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A8C33" w14:textId="1C713FFA" w:rsidR="005D11BE" w:rsidRPr="00C46FF8" w:rsidRDefault="009E47C7" w:rsidP="00C46FF8">
      <w:pPr>
        <w:jc w:val="center"/>
        <w:rPr>
          <w:b/>
          <w:bCs/>
        </w:rPr>
      </w:pPr>
      <w:r>
        <w:rPr>
          <w:b/>
          <w:sz w:val="28"/>
          <w:szCs w:val="28"/>
        </w:rPr>
        <w:t xml:space="preserve"> </w:t>
      </w:r>
      <w:r w:rsidR="005D11BE" w:rsidRPr="00EA4900">
        <w:rPr>
          <w:b/>
          <w:sz w:val="28"/>
          <w:szCs w:val="28"/>
        </w:rPr>
        <w:t>ДОГОВІР</w:t>
      </w:r>
      <w:r w:rsidR="001F6601">
        <w:rPr>
          <w:b/>
          <w:sz w:val="28"/>
          <w:szCs w:val="28"/>
        </w:rPr>
        <w:t xml:space="preserve"> №</w:t>
      </w:r>
      <w:r w:rsidR="001202D3" w:rsidRPr="00EA4900">
        <w:rPr>
          <w:b/>
          <w:sz w:val="28"/>
          <w:szCs w:val="28"/>
        </w:rPr>
        <w:t xml:space="preserve"> </w:t>
      </w:r>
      <w:r w:rsidR="001F6601">
        <w:t xml:space="preserve"> </w:t>
      </w:r>
    </w:p>
    <w:p w14:paraId="05013E7F" w14:textId="77777777" w:rsidR="005D11BE" w:rsidRPr="00EA4900" w:rsidRDefault="005D11BE" w:rsidP="005D11BE">
      <w:pPr>
        <w:jc w:val="center"/>
        <w:rPr>
          <w:b/>
          <w:sz w:val="28"/>
          <w:szCs w:val="28"/>
        </w:rPr>
      </w:pPr>
      <w:r w:rsidRPr="00EA4900">
        <w:rPr>
          <w:b/>
          <w:sz w:val="28"/>
          <w:szCs w:val="28"/>
        </w:rPr>
        <w:t>про</w:t>
      </w:r>
      <w:r w:rsidR="0064214A" w:rsidRPr="00EA4900">
        <w:rPr>
          <w:b/>
          <w:sz w:val="28"/>
          <w:szCs w:val="28"/>
        </w:rPr>
        <w:t xml:space="preserve"> </w:t>
      </w:r>
      <w:r w:rsidRPr="00EA4900">
        <w:rPr>
          <w:b/>
          <w:sz w:val="28"/>
          <w:szCs w:val="28"/>
        </w:rPr>
        <w:t>постачання</w:t>
      </w:r>
      <w:r w:rsidR="0064214A" w:rsidRPr="00EA4900">
        <w:rPr>
          <w:b/>
          <w:sz w:val="28"/>
          <w:szCs w:val="28"/>
        </w:rPr>
        <w:t xml:space="preserve"> </w:t>
      </w:r>
      <w:r w:rsidRPr="00EA4900">
        <w:rPr>
          <w:b/>
          <w:sz w:val="28"/>
          <w:szCs w:val="28"/>
        </w:rPr>
        <w:t>електричної</w:t>
      </w:r>
      <w:r w:rsidR="0064214A" w:rsidRPr="00EA4900">
        <w:rPr>
          <w:b/>
          <w:sz w:val="28"/>
          <w:szCs w:val="28"/>
        </w:rPr>
        <w:t xml:space="preserve"> </w:t>
      </w:r>
      <w:r w:rsidRPr="00EA4900">
        <w:rPr>
          <w:b/>
          <w:sz w:val="28"/>
          <w:szCs w:val="28"/>
        </w:rPr>
        <w:t>енергії</w:t>
      </w:r>
      <w:r w:rsidR="0064214A" w:rsidRPr="00EA4900">
        <w:rPr>
          <w:b/>
          <w:sz w:val="28"/>
          <w:szCs w:val="28"/>
        </w:rPr>
        <w:t xml:space="preserve"> </w:t>
      </w:r>
      <w:r w:rsidRPr="00EA4900">
        <w:rPr>
          <w:b/>
          <w:sz w:val="28"/>
          <w:szCs w:val="28"/>
        </w:rPr>
        <w:t>споживачу</w:t>
      </w:r>
    </w:p>
    <w:p w14:paraId="1BC749EF" w14:textId="77777777" w:rsidR="0064214A" w:rsidRPr="00EA4900" w:rsidRDefault="00D51AB0" w:rsidP="005D11BE">
      <w:pPr>
        <w:jc w:val="center"/>
        <w:rPr>
          <w:b/>
          <w:sz w:val="28"/>
          <w:szCs w:val="28"/>
        </w:rPr>
      </w:pPr>
      <w:r w:rsidRPr="00EA4900">
        <w:rPr>
          <w:b/>
          <w:sz w:val="28"/>
          <w:szCs w:val="28"/>
        </w:rPr>
        <w:t xml:space="preserve">  </w:t>
      </w:r>
    </w:p>
    <w:p w14:paraId="476C075A" w14:textId="5E1527E9" w:rsidR="005D11BE" w:rsidRPr="00EA4900" w:rsidRDefault="001202D3" w:rsidP="00D51AB0">
      <w:r w:rsidRPr="00EA4900">
        <w:t xml:space="preserve">м. </w:t>
      </w:r>
      <w:r w:rsidR="00D51AB0" w:rsidRPr="00EA4900">
        <w:t>Київ</w:t>
      </w:r>
      <w:r w:rsidRPr="00EA4900">
        <w:tab/>
      </w:r>
      <w:r w:rsidRPr="00EA4900">
        <w:tab/>
      </w:r>
      <w:r w:rsidRPr="00EA4900">
        <w:tab/>
      </w:r>
      <w:r w:rsidRPr="00EA4900">
        <w:tab/>
      </w:r>
      <w:r w:rsidRPr="00EA4900">
        <w:tab/>
      </w:r>
      <w:r w:rsidRPr="00EA4900">
        <w:tab/>
      </w:r>
      <w:r w:rsidRPr="00EA4900">
        <w:tab/>
      </w:r>
      <w:r w:rsidRPr="00EA4900">
        <w:tab/>
      </w:r>
      <w:r w:rsidRPr="00EA4900">
        <w:tab/>
        <w:t>«</w:t>
      </w:r>
      <w:r w:rsidR="001C6AB9">
        <w:t xml:space="preserve">    </w:t>
      </w:r>
      <w:r w:rsidRPr="00EA4900">
        <w:t>»</w:t>
      </w:r>
      <w:r w:rsidR="00610D4E">
        <w:t xml:space="preserve"> </w:t>
      </w:r>
      <w:r w:rsidR="001C6AB9">
        <w:t>______</w:t>
      </w:r>
      <w:r w:rsidRPr="00EA4900">
        <w:t>_</w:t>
      </w:r>
      <w:r w:rsidR="00BF480B">
        <w:t xml:space="preserve">   </w:t>
      </w:r>
      <w:r w:rsidRPr="001F6601">
        <w:rPr>
          <w:u w:val="single"/>
        </w:rPr>
        <w:t>20</w:t>
      </w:r>
      <w:r w:rsidR="00E026AC" w:rsidRPr="001F6601">
        <w:rPr>
          <w:u w:val="single"/>
        </w:rPr>
        <w:t>2</w:t>
      </w:r>
      <w:r w:rsidR="001C6AB9">
        <w:rPr>
          <w:u w:val="single"/>
        </w:rPr>
        <w:t xml:space="preserve">  </w:t>
      </w:r>
      <w:r w:rsidR="00D77DD0" w:rsidRPr="00EA4900">
        <w:t xml:space="preserve"> </w:t>
      </w:r>
      <w:r w:rsidRPr="00EA4900">
        <w:t>р.</w:t>
      </w:r>
    </w:p>
    <w:p w14:paraId="1662E403" w14:textId="77777777" w:rsidR="001202D3" w:rsidRPr="00EA4900" w:rsidRDefault="001202D3" w:rsidP="001202D3">
      <w:pPr>
        <w:jc w:val="both"/>
        <w:rPr>
          <w:i/>
          <w:sz w:val="20"/>
          <w:szCs w:val="20"/>
        </w:rPr>
      </w:pPr>
    </w:p>
    <w:p w14:paraId="6AD1F22C" w14:textId="77777777" w:rsidR="005D11BE" w:rsidRPr="00EA4900" w:rsidRDefault="005D11BE" w:rsidP="005D11BE">
      <w:pPr>
        <w:jc w:val="both"/>
      </w:pPr>
    </w:p>
    <w:p w14:paraId="6D5E6763" w14:textId="77777777" w:rsidR="001C6AB9" w:rsidRDefault="00F97939" w:rsidP="005D11BE">
      <w:pPr>
        <w:jc w:val="both"/>
      </w:pPr>
      <w:r w:rsidRPr="00EA4900">
        <w:rPr>
          <w:b/>
        </w:rPr>
        <w:t>Постачальник електричн</w:t>
      </w:r>
      <w:r w:rsidR="00344EAA" w:rsidRPr="00EA4900">
        <w:rPr>
          <w:b/>
        </w:rPr>
        <w:t>ої енергії споживачу (надалі – П</w:t>
      </w:r>
      <w:r w:rsidR="001202D3" w:rsidRPr="00EA4900">
        <w:rPr>
          <w:b/>
        </w:rPr>
        <w:t>остачальник</w:t>
      </w:r>
      <w:r w:rsidRPr="00EA4900">
        <w:rPr>
          <w:b/>
        </w:rPr>
        <w:t>)</w:t>
      </w:r>
      <w:r w:rsidR="001202D3" w:rsidRPr="00EA4900">
        <w:rPr>
          <w:b/>
        </w:rPr>
        <w:t xml:space="preserve">: </w:t>
      </w:r>
      <w:r w:rsidR="000953CA" w:rsidRPr="00EA4900">
        <w:t>ПРИВАТНЕ АКЦІОНЕРНЕ ТОВАРИСТВО «МХП ЕКО ЕНЕРДЖИ»</w:t>
      </w:r>
      <w:r w:rsidR="001202D3" w:rsidRPr="00EA4900">
        <w:t xml:space="preserve">, </w:t>
      </w:r>
      <w:r w:rsidR="004624F7" w:rsidRPr="00EA4900">
        <w:t>яке має статус платника податків на загальних підставах та здійснює діяльність</w:t>
      </w:r>
      <w:r w:rsidR="00EC76E9" w:rsidRPr="00EA4900">
        <w:t xml:space="preserve"> на підставі ліцензії з постачання електричної енергії споживачу, виданої згідно Постанови НКРЕКП №1092 від 25.09.2018 року</w:t>
      </w:r>
      <w:r w:rsidR="00C83FFB" w:rsidRPr="00EA4900">
        <w:t>,</w:t>
      </w:r>
      <w:r w:rsidR="00EC76E9" w:rsidRPr="00EA4900">
        <w:t xml:space="preserve"> </w:t>
      </w:r>
      <w:r w:rsidR="000A7D64" w:rsidRPr="00EA4900">
        <w:t>в особі</w:t>
      </w:r>
      <w:r w:rsidR="009B57D3" w:rsidRPr="00EA4900">
        <w:t xml:space="preserve"> </w:t>
      </w:r>
      <w:r w:rsidR="006866A8" w:rsidRPr="00EA4900">
        <w:rPr>
          <w:bCs/>
        </w:rPr>
        <w:t>керівника групи роботи з ринком енергетичних ресурсів</w:t>
      </w:r>
      <w:r w:rsidR="00AA092D" w:rsidRPr="00EA4900">
        <w:t xml:space="preserve"> </w:t>
      </w:r>
      <w:r w:rsidR="001C6AB9">
        <w:t>____________________________</w:t>
      </w:r>
      <w:r w:rsidR="009B57D3" w:rsidRPr="00EA4900">
        <w:t xml:space="preserve">, </w:t>
      </w:r>
      <w:r w:rsidR="000A7D64" w:rsidRPr="00EA4900">
        <w:t>який діє на</w:t>
      </w:r>
    </w:p>
    <w:p w14:paraId="7C804A02" w14:textId="037F6F29" w:rsidR="001C6AB9" w:rsidRPr="007A7AD5" w:rsidRDefault="007A7AD5" w:rsidP="007A7AD5">
      <w:pPr>
        <w:tabs>
          <w:tab w:val="left" w:pos="5889"/>
        </w:tabs>
        <w:jc w:val="both"/>
        <w:rPr>
          <w:sz w:val="16"/>
          <w:szCs w:val="16"/>
        </w:rPr>
      </w:pPr>
      <w:r>
        <w:tab/>
      </w:r>
      <w:r>
        <w:rPr>
          <w:sz w:val="16"/>
          <w:szCs w:val="16"/>
        </w:rPr>
        <w:t>ПІП</w:t>
      </w:r>
    </w:p>
    <w:p w14:paraId="13446CD6" w14:textId="59B1290A" w:rsidR="001202D3" w:rsidRPr="00EA4900" w:rsidRDefault="000A7D64" w:rsidP="005D11BE">
      <w:pPr>
        <w:jc w:val="both"/>
      </w:pPr>
      <w:r w:rsidRPr="00EA4900">
        <w:t xml:space="preserve"> підставі </w:t>
      </w:r>
      <w:r w:rsidR="001C6AB9">
        <w:t>______________________________</w:t>
      </w:r>
      <w:r w:rsidR="004C05F0" w:rsidRPr="00EA4900">
        <w:t xml:space="preserve"> </w:t>
      </w:r>
      <w:r w:rsidRPr="00EA4900">
        <w:t>з одного боку</w:t>
      </w:r>
      <w:r w:rsidR="00D43009" w:rsidRPr="00EA4900">
        <w:t>,</w:t>
      </w:r>
      <w:r w:rsidR="00A16000" w:rsidRPr="00EA4900">
        <w:t xml:space="preserve"> </w:t>
      </w:r>
      <w:r w:rsidR="00D43009" w:rsidRPr="00EA4900">
        <w:t>та</w:t>
      </w:r>
    </w:p>
    <w:p w14:paraId="4310021E" w14:textId="72601A63" w:rsidR="005D11BE" w:rsidRPr="007A7AD5" w:rsidRDefault="007A7AD5" w:rsidP="007A7AD5">
      <w:pPr>
        <w:tabs>
          <w:tab w:val="left" w:pos="1750"/>
        </w:tabs>
        <w:jc w:val="both"/>
        <w:rPr>
          <w:sz w:val="16"/>
          <w:szCs w:val="16"/>
        </w:rPr>
      </w:pPr>
      <w:r>
        <w:rPr>
          <w:color w:val="FF0000"/>
        </w:rPr>
        <w:tab/>
      </w:r>
      <w:r w:rsidRPr="007A7AD5">
        <w:rPr>
          <w:sz w:val="16"/>
          <w:szCs w:val="16"/>
        </w:rPr>
        <w:t>документ</w:t>
      </w:r>
      <w:r>
        <w:rPr>
          <w:sz w:val="16"/>
          <w:szCs w:val="16"/>
        </w:rPr>
        <w:t>(статут, довіреність)</w:t>
      </w:r>
    </w:p>
    <w:p w14:paraId="3BCE547A" w14:textId="77777777" w:rsidR="007A7AD5" w:rsidRDefault="00D43009" w:rsidP="0033496D">
      <w:pPr>
        <w:jc w:val="both"/>
        <w:rPr>
          <w:rFonts w:cs="SimSun"/>
        </w:rPr>
      </w:pPr>
      <w:r w:rsidRPr="00EA4900">
        <w:rPr>
          <w:b/>
        </w:rPr>
        <w:t xml:space="preserve">Споживач: </w:t>
      </w:r>
      <w:r w:rsidR="001C6AB9">
        <w:rPr>
          <w:rFonts w:cs="SimSun"/>
        </w:rPr>
        <w:t>_________________________________________________</w:t>
      </w:r>
      <w:r w:rsidR="00D77DD0" w:rsidRPr="009E47C7">
        <w:rPr>
          <w:color w:val="000000" w:themeColor="text1"/>
        </w:rPr>
        <w:t>,</w:t>
      </w:r>
      <w:r w:rsidR="00D77DD0" w:rsidRPr="0033496D">
        <w:rPr>
          <w:b/>
          <w:color w:val="000000" w:themeColor="text1"/>
        </w:rPr>
        <w:t xml:space="preserve"> </w:t>
      </w:r>
      <w:r w:rsidR="001F6601" w:rsidRPr="0033496D">
        <w:rPr>
          <w:color w:val="000000" w:themeColor="text1"/>
        </w:rPr>
        <w:t>в особі директора</w:t>
      </w:r>
      <w:r w:rsidR="00F40011">
        <w:rPr>
          <w:rFonts w:cs="SimSun"/>
        </w:rPr>
        <w:t>,</w:t>
      </w:r>
    </w:p>
    <w:p w14:paraId="073EDDEB" w14:textId="3E52646B" w:rsidR="007A7AD5" w:rsidRPr="007A7AD5" w:rsidRDefault="007A7AD5" w:rsidP="007A7AD5">
      <w:pPr>
        <w:tabs>
          <w:tab w:val="left" w:pos="3380"/>
        </w:tabs>
        <w:jc w:val="both"/>
        <w:rPr>
          <w:rFonts w:cs="SimSun"/>
          <w:sz w:val="16"/>
          <w:szCs w:val="16"/>
        </w:rPr>
      </w:pPr>
      <w:r>
        <w:rPr>
          <w:rFonts w:cs="SimSun"/>
        </w:rPr>
        <w:tab/>
      </w:r>
      <w:r>
        <w:rPr>
          <w:rFonts w:cs="SimSun"/>
          <w:sz w:val="16"/>
          <w:szCs w:val="16"/>
        </w:rPr>
        <w:t xml:space="preserve">Назва </w:t>
      </w:r>
      <w:r w:rsidR="00BF480B">
        <w:rPr>
          <w:rFonts w:cs="SimSun"/>
          <w:sz w:val="16"/>
          <w:szCs w:val="16"/>
        </w:rPr>
        <w:t xml:space="preserve"> споживача </w:t>
      </w:r>
    </w:p>
    <w:p w14:paraId="15BA17CB" w14:textId="77777777" w:rsidR="007A7AD5" w:rsidRDefault="00F40011" w:rsidP="0033496D">
      <w:pPr>
        <w:jc w:val="both"/>
        <w:rPr>
          <w:color w:val="000000" w:themeColor="text1"/>
        </w:rPr>
      </w:pPr>
      <w:r>
        <w:rPr>
          <w:rFonts w:cs="SimSun"/>
        </w:rPr>
        <w:t xml:space="preserve"> </w:t>
      </w:r>
      <w:r w:rsidR="001C6AB9">
        <w:rPr>
          <w:rFonts w:cs="SimSun"/>
        </w:rPr>
        <w:t>_______________________________________</w:t>
      </w:r>
      <w:r w:rsidRPr="00F40011">
        <w:rPr>
          <w:rFonts w:cs="SimSun"/>
        </w:rPr>
        <w:t>,</w:t>
      </w:r>
      <w:r w:rsidRPr="00ED7FD2">
        <w:rPr>
          <w:rFonts w:cs="SimSun"/>
        </w:rPr>
        <w:t xml:space="preserve"> </w:t>
      </w:r>
      <w:r w:rsidRPr="00ED7FD2">
        <w:t xml:space="preserve">який діє на підставі </w:t>
      </w:r>
      <w:r w:rsidR="001C6AB9">
        <w:t>____________________</w:t>
      </w:r>
      <w:r w:rsidRPr="00ED7FD2">
        <w:t xml:space="preserve"> </w:t>
      </w:r>
      <w:r w:rsidR="001F6601" w:rsidRPr="0033496D">
        <w:rPr>
          <w:color w:val="000000" w:themeColor="text1"/>
        </w:rPr>
        <w:t>з</w:t>
      </w:r>
    </w:p>
    <w:p w14:paraId="7FB7EB78" w14:textId="3CE9A09C" w:rsidR="007A7AD5" w:rsidRPr="007A7AD5" w:rsidRDefault="007A7AD5" w:rsidP="007A7AD5">
      <w:pPr>
        <w:tabs>
          <w:tab w:val="left" w:pos="1595"/>
          <w:tab w:val="left" w:pos="7071"/>
          <w:tab w:val="left" w:pos="7700"/>
        </w:tabs>
        <w:jc w:val="both"/>
        <w:rPr>
          <w:color w:val="000000" w:themeColor="text1"/>
          <w:sz w:val="16"/>
          <w:szCs w:val="16"/>
        </w:rPr>
      </w:pPr>
      <w:r>
        <w:rPr>
          <w:color w:val="000000" w:themeColor="text1"/>
        </w:rPr>
        <w:tab/>
      </w:r>
      <w:r>
        <w:rPr>
          <w:color w:val="000000" w:themeColor="text1"/>
          <w:sz w:val="16"/>
          <w:szCs w:val="16"/>
        </w:rPr>
        <w:t>ПІП</w:t>
      </w:r>
      <w:r>
        <w:rPr>
          <w:color w:val="000000" w:themeColor="text1"/>
          <w:sz w:val="16"/>
          <w:szCs w:val="16"/>
        </w:rPr>
        <w:tab/>
        <w:t>документ (статут, довіреність)</w:t>
      </w:r>
    </w:p>
    <w:p w14:paraId="582E1176" w14:textId="1F2F96C6" w:rsidR="005D11BE" w:rsidRPr="0033496D" w:rsidRDefault="001F6601" w:rsidP="0033496D">
      <w:pPr>
        <w:jc w:val="both"/>
      </w:pPr>
      <w:r w:rsidRPr="0033496D">
        <w:rPr>
          <w:color w:val="000000" w:themeColor="text1"/>
        </w:rPr>
        <w:t xml:space="preserve"> іншого боку</w:t>
      </w:r>
      <w:r w:rsidR="00D43009" w:rsidRPr="00EA4900">
        <w:t>, що іменуються Сторонами, уклали цей договір про наступне:</w:t>
      </w:r>
    </w:p>
    <w:p w14:paraId="7A60D087" w14:textId="77777777" w:rsidR="005D11BE" w:rsidRPr="00EA4900" w:rsidRDefault="005D11BE" w:rsidP="005D11BE">
      <w:pPr>
        <w:ind w:firstLine="709"/>
        <w:jc w:val="center"/>
        <w:rPr>
          <w:b/>
        </w:rPr>
      </w:pPr>
      <w:r w:rsidRPr="00EA4900">
        <w:rPr>
          <w:b/>
        </w:rPr>
        <w:t>1.</w:t>
      </w:r>
      <w:r w:rsidR="0064214A" w:rsidRPr="00EA4900">
        <w:rPr>
          <w:b/>
        </w:rPr>
        <w:t xml:space="preserve"> </w:t>
      </w:r>
      <w:r w:rsidRPr="00EA4900">
        <w:rPr>
          <w:b/>
        </w:rPr>
        <w:t>Загальні</w:t>
      </w:r>
      <w:r w:rsidR="0064214A" w:rsidRPr="00EA4900">
        <w:rPr>
          <w:b/>
        </w:rPr>
        <w:t xml:space="preserve"> </w:t>
      </w:r>
      <w:r w:rsidRPr="00EA4900">
        <w:rPr>
          <w:b/>
        </w:rPr>
        <w:t>положення</w:t>
      </w:r>
    </w:p>
    <w:p w14:paraId="6F2CC420" w14:textId="77777777" w:rsidR="005D11BE" w:rsidRPr="00EA4900" w:rsidRDefault="005D11BE" w:rsidP="005D11BE">
      <w:pPr>
        <w:ind w:firstLine="709"/>
        <w:jc w:val="both"/>
      </w:pPr>
      <w:r w:rsidRPr="00EA4900">
        <w:t>1.1.</w:t>
      </w:r>
      <w:r w:rsidR="0064214A" w:rsidRPr="00EA4900">
        <w:t xml:space="preserve"> </w:t>
      </w:r>
      <w:r w:rsidRPr="00EA4900">
        <w:t>Цей</w:t>
      </w:r>
      <w:r w:rsidR="0064214A" w:rsidRPr="00EA4900">
        <w:t xml:space="preserve"> </w:t>
      </w:r>
      <w:r w:rsidRPr="00EA4900">
        <w:t>договір</w:t>
      </w:r>
      <w:r w:rsidR="0064214A" w:rsidRPr="00EA4900">
        <w:t xml:space="preserve"> </w:t>
      </w:r>
      <w:r w:rsidRPr="00EA4900">
        <w:t>про</w:t>
      </w:r>
      <w:r w:rsidR="0064214A" w:rsidRPr="00EA4900">
        <w:t xml:space="preserve"> </w:t>
      </w:r>
      <w:r w:rsidRPr="00EA4900">
        <w:t>постачання</w:t>
      </w:r>
      <w:r w:rsidR="0064214A" w:rsidRPr="00EA4900">
        <w:t xml:space="preserve"> </w:t>
      </w:r>
      <w:r w:rsidRPr="00EA4900">
        <w:t>електричної</w:t>
      </w:r>
      <w:r w:rsidR="0064214A" w:rsidRPr="00EA4900">
        <w:t xml:space="preserve"> </w:t>
      </w:r>
      <w:r w:rsidRPr="00EA4900">
        <w:t>енергії</w:t>
      </w:r>
      <w:r w:rsidR="0064214A" w:rsidRPr="00EA4900">
        <w:t xml:space="preserve"> </w:t>
      </w:r>
      <w:r w:rsidRPr="00EA4900">
        <w:t>споживачу</w:t>
      </w:r>
      <w:r w:rsidR="0064214A" w:rsidRPr="00EA4900">
        <w:t xml:space="preserve"> </w:t>
      </w:r>
      <w:r w:rsidRPr="00EA4900">
        <w:t>(далі</w:t>
      </w:r>
      <w:r w:rsidR="0064214A" w:rsidRPr="00EA4900">
        <w:t xml:space="preserve"> </w:t>
      </w:r>
      <w:r w:rsidRPr="00EA4900">
        <w:t>–</w:t>
      </w:r>
      <w:r w:rsidR="0064214A" w:rsidRPr="00EA4900">
        <w:t xml:space="preserve"> </w:t>
      </w:r>
      <w:r w:rsidRPr="00EA4900">
        <w:t>Договір)</w:t>
      </w:r>
      <w:r w:rsidR="0064214A" w:rsidRPr="00EA4900">
        <w:t xml:space="preserve"> </w:t>
      </w:r>
      <w:r w:rsidRPr="00EA4900">
        <w:t>є</w:t>
      </w:r>
      <w:r w:rsidR="0064214A" w:rsidRPr="00EA4900">
        <w:t xml:space="preserve"> </w:t>
      </w:r>
      <w:r w:rsidRPr="00EA4900">
        <w:t>публічним</w:t>
      </w:r>
      <w:r w:rsidR="0064214A" w:rsidRPr="00EA4900">
        <w:t xml:space="preserve"> </w:t>
      </w:r>
      <w:r w:rsidRPr="00EA4900">
        <w:t>договором</w:t>
      </w:r>
      <w:r w:rsidR="0064214A" w:rsidRPr="00EA4900">
        <w:t xml:space="preserve"> </w:t>
      </w:r>
      <w:r w:rsidRPr="00EA4900">
        <w:t>приєднання,</w:t>
      </w:r>
      <w:r w:rsidR="0064214A" w:rsidRPr="00EA4900">
        <w:t xml:space="preserve"> </w:t>
      </w:r>
      <w:r w:rsidRPr="00EA4900">
        <w:t>який</w:t>
      </w:r>
      <w:r w:rsidR="0064214A" w:rsidRPr="00EA4900">
        <w:t xml:space="preserve"> </w:t>
      </w:r>
      <w:r w:rsidRPr="00EA4900">
        <w:t>встановлює</w:t>
      </w:r>
      <w:r w:rsidR="0064214A" w:rsidRPr="00EA4900">
        <w:t xml:space="preserve"> </w:t>
      </w:r>
      <w:r w:rsidRPr="00EA4900">
        <w:t>порядок</w:t>
      </w:r>
      <w:r w:rsidR="0064214A" w:rsidRPr="00EA4900">
        <w:t xml:space="preserve"> </w:t>
      </w:r>
      <w:r w:rsidRPr="00EA4900">
        <w:t>та</w:t>
      </w:r>
      <w:r w:rsidR="0064214A" w:rsidRPr="00EA4900">
        <w:t xml:space="preserve"> </w:t>
      </w:r>
      <w:r w:rsidRPr="00EA4900">
        <w:t>умови</w:t>
      </w:r>
      <w:r w:rsidR="0064214A" w:rsidRPr="00EA4900">
        <w:t xml:space="preserve"> </w:t>
      </w:r>
      <w:r w:rsidRPr="00EA4900">
        <w:t>постачання</w:t>
      </w:r>
      <w:r w:rsidR="0064214A" w:rsidRPr="00EA4900">
        <w:t xml:space="preserve"> </w:t>
      </w:r>
      <w:r w:rsidRPr="00EA4900">
        <w:t>електричної</w:t>
      </w:r>
      <w:r w:rsidR="0064214A" w:rsidRPr="00EA4900">
        <w:t xml:space="preserve"> </w:t>
      </w:r>
      <w:r w:rsidRPr="00EA4900">
        <w:t>енергії</w:t>
      </w:r>
      <w:r w:rsidR="0064214A" w:rsidRPr="00EA4900">
        <w:t xml:space="preserve"> </w:t>
      </w:r>
      <w:r w:rsidRPr="00EA4900">
        <w:t>як</w:t>
      </w:r>
      <w:r w:rsidR="0064214A" w:rsidRPr="00EA4900">
        <w:t xml:space="preserve"> </w:t>
      </w:r>
      <w:r w:rsidRPr="00EA4900">
        <w:t>товарної</w:t>
      </w:r>
      <w:r w:rsidR="0064214A" w:rsidRPr="00EA4900">
        <w:t xml:space="preserve"> </w:t>
      </w:r>
      <w:r w:rsidRPr="00EA4900">
        <w:t>продукції</w:t>
      </w:r>
      <w:r w:rsidR="0064214A" w:rsidRPr="00EA4900">
        <w:t xml:space="preserve"> </w:t>
      </w:r>
      <w:r w:rsidRPr="00EA4900">
        <w:t>споживачу</w:t>
      </w:r>
      <w:r w:rsidR="0064214A" w:rsidRPr="00EA4900">
        <w:t xml:space="preserve"> </w:t>
      </w:r>
      <w:r w:rsidRPr="00EA4900">
        <w:t>(далі</w:t>
      </w:r>
      <w:r w:rsidR="0064214A" w:rsidRPr="00EA4900">
        <w:t xml:space="preserve"> </w:t>
      </w:r>
      <w:r w:rsidRPr="00EA4900">
        <w:t>–</w:t>
      </w:r>
      <w:r w:rsidR="0064214A" w:rsidRPr="00EA4900">
        <w:t xml:space="preserve"> </w:t>
      </w:r>
      <w:r w:rsidRPr="00EA4900">
        <w:t>Споживач)</w:t>
      </w:r>
      <w:r w:rsidR="0064214A" w:rsidRPr="00EA4900">
        <w:t xml:space="preserve"> </w:t>
      </w:r>
      <w:r w:rsidRPr="00EA4900">
        <w:t>постачальником</w:t>
      </w:r>
      <w:r w:rsidR="0064214A" w:rsidRPr="00EA4900">
        <w:t xml:space="preserve"> </w:t>
      </w:r>
      <w:r w:rsidRPr="00EA4900">
        <w:t>електричної</w:t>
      </w:r>
      <w:r w:rsidR="0064214A" w:rsidRPr="00EA4900">
        <w:t xml:space="preserve"> </w:t>
      </w:r>
      <w:r w:rsidRPr="00EA4900">
        <w:t>енергії</w:t>
      </w:r>
      <w:r w:rsidR="0064214A" w:rsidRPr="00EA4900">
        <w:t xml:space="preserve"> </w:t>
      </w:r>
      <w:r w:rsidRPr="00EA4900">
        <w:t>(далі</w:t>
      </w:r>
      <w:r w:rsidR="0064214A" w:rsidRPr="00EA4900">
        <w:t xml:space="preserve"> </w:t>
      </w:r>
      <w:r w:rsidRPr="00EA4900">
        <w:t>–</w:t>
      </w:r>
      <w:r w:rsidR="0064214A" w:rsidRPr="00EA4900">
        <w:t xml:space="preserve"> </w:t>
      </w:r>
      <w:r w:rsidRPr="00EA4900">
        <w:t>Постачальник)</w:t>
      </w:r>
      <w:r w:rsidR="0064214A" w:rsidRPr="00EA4900">
        <w:t xml:space="preserve"> </w:t>
      </w:r>
      <w:r w:rsidRPr="00EA4900">
        <w:t>та</w:t>
      </w:r>
      <w:r w:rsidR="0064214A" w:rsidRPr="00EA4900">
        <w:t xml:space="preserve"> </w:t>
      </w:r>
      <w:r w:rsidRPr="00EA4900">
        <w:t>укладається</w:t>
      </w:r>
      <w:r w:rsidR="0064214A" w:rsidRPr="00EA4900">
        <w:t xml:space="preserve"> </w:t>
      </w:r>
      <w:r w:rsidRPr="00EA4900">
        <w:t>сторонами,</w:t>
      </w:r>
      <w:r w:rsidR="0064214A" w:rsidRPr="00EA4900">
        <w:t xml:space="preserve"> </w:t>
      </w:r>
      <w:r w:rsidRPr="00EA4900">
        <w:t>з</w:t>
      </w:r>
      <w:r w:rsidR="0064214A" w:rsidRPr="00EA4900">
        <w:t xml:space="preserve"> </w:t>
      </w:r>
      <w:r w:rsidRPr="00EA4900">
        <w:t>урахуванням</w:t>
      </w:r>
      <w:r w:rsidR="0064214A" w:rsidRPr="00EA4900">
        <w:t xml:space="preserve"> </w:t>
      </w:r>
      <w:r w:rsidRPr="00EA4900">
        <w:t>статей</w:t>
      </w:r>
      <w:r w:rsidR="0064214A" w:rsidRPr="00EA4900">
        <w:t xml:space="preserve"> </w:t>
      </w:r>
      <w:r w:rsidRPr="00EA4900">
        <w:t>633,</w:t>
      </w:r>
      <w:r w:rsidR="0064214A" w:rsidRPr="00EA4900">
        <w:t xml:space="preserve"> </w:t>
      </w:r>
      <w:r w:rsidRPr="00EA4900">
        <w:t>634,</w:t>
      </w:r>
      <w:r w:rsidR="0064214A" w:rsidRPr="00EA4900">
        <w:t xml:space="preserve"> </w:t>
      </w:r>
      <w:r w:rsidRPr="00EA4900">
        <w:t>641,</w:t>
      </w:r>
      <w:r w:rsidR="0064214A" w:rsidRPr="00EA4900">
        <w:t xml:space="preserve"> </w:t>
      </w:r>
      <w:r w:rsidRPr="00EA4900">
        <w:t>642</w:t>
      </w:r>
      <w:r w:rsidR="0064214A" w:rsidRPr="00EA4900">
        <w:t xml:space="preserve"> </w:t>
      </w:r>
      <w:r w:rsidRPr="00EA4900">
        <w:t>Цивільного</w:t>
      </w:r>
      <w:r w:rsidR="0064214A" w:rsidRPr="00EA4900">
        <w:t xml:space="preserve"> </w:t>
      </w:r>
      <w:r w:rsidRPr="00EA4900">
        <w:t>кодексу</w:t>
      </w:r>
      <w:r w:rsidR="0064214A" w:rsidRPr="00EA4900">
        <w:t xml:space="preserve"> </w:t>
      </w:r>
      <w:r w:rsidRPr="00EA4900">
        <w:t>України,</w:t>
      </w:r>
      <w:r w:rsidR="0064214A" w:rsidRPr="00EA4900">
        <w:t xml:space="preserve"> </w:t>
      </w:r>
      <w:r w:rsidRPr="00EA4900">
        <w:t>шляхом</w:t>
      </w:r>
      <w:r w:rsidR="0064214A" w:rsidRPr="00EA4900">
        <w:t xml:space="preserve"> </w:t>
      </w:r>
      <w:r w:rsidRPr="00EA4900">
        <w:t>приєднання</w:t>
      </w:r>
      <w:r w:rsidR="0064214A" w:rsidRPr="00EA4900">
        <w:t xml:space="preserve"> </w:t>
      </w:r>
      <w:r w:rsidRPr="00EA4900">
        <w:t>Споживача</w:t>
      </w:r>
      <w:r w:rsidR="0064214A" w:rsidRPr="00EA4900">
        <w:t xml:space="preserve"> </w:t>
      </w:r>
      <w:r w:rsidRPr="00EA4900">
        <w:t>до</w:t>
      </w:r>
      <w:r w:rsidR="0064214A" w:rsidRPr="00EA4900">
        <w:t xml:space="preserve"> </w:t>
      </w:r>
      <w:r w:rsidRPr="00EA4900">
        <w:t>умов</w:t>
      </w:r>
      <w:r w:rsidR="0064214A" w:rsidRPr="00EA4900">
        <w:t xml:space="preserve"> </w:t>
      </w:r>
      <w:r w:rsidRPr="00EA4900">
        <w:t>цього</w:t>
      </w:r>
      <w:r w:rsidR="0064214A" w:rsidRPr="00EA4900">
        <w:t xml:space="preserve"> </w:t>
      </w:r>
      <w:r w:rsidRPr="00EA4900">
        <w:t>договору.</w:t>
      </w:r>
    </w:p>
    <w:p w14:paraId="236CEDD9" w14:textId="77777777" w:rsidR="005D11BE" w:rsidRPr="00EA4900" w:rsidRDefault="005D11BE" w:rsidP="005D11BE">
      <w:pPr>
        <w:ind w:firstLine="709"/>
        <w:jc w:val="both"/>
      </w:pPr>
      <w:r w:rsidRPr="00EA4900">
        <w:t>1.2.</w:t>
      </w:r>
      <w:r w:rsidR="0064214A" w:rsidRPr="00EA4900">
        <w:t xml:space="preserve"> </w:t>
      </w:r>
      <w:r w:rsidRPr="00EA4900">
        <w:t>Умови</w:t>
      </w:r>
      <w:r w:rsidR="0064214A" w:rsidRPr="00EA4900">
        <w:t xml:space="preserve"> </w:t>
      </w:r>
      <w:r w:rsidRPr="00EA4900">
        <w:t>цього</w:t>
      </w:r>
      <w:r w:rsidR="0064214A" w:rsidRPr="00EA4900">
        <w:t xml:space="preserve"> </w:t>
      </w:r>
      <w:r w:rsidRPr="00EA4900">
        <w:t>Договору</w:t>
      </w:r>
      <w:r w:rsidR="0064214A" w:rsidRPr="00EA4900">
        <w:t xml:space="preserve"> </w:t>
      </w:r>
      <w:r w:rsidRPr="00EA4900">
        <w:t>розроблені</w:t>
      </w:r>
      <w:r w:rsidR="0064214A" w:rsidRPr="00EA4900">
        <w:t xml:space="preserve"> </w:t>
      </w:r>
      <w:r w:rsidRPr="00EA4900">
        <w:t>відповідно</w:t>
      </w:r>
      <w:r w:rsidR="0064214A" w:rsidRPr="00EA4900">
        <w:t xml:space="preserve"> </w:t>
      </w:r>
      <w:r w:rsidRPr="00EA4900">
        <w:t>до</w:t>
      </w:r>
      <w:r w:rsidR="0064214A" w:rsidRPr="00EA4900">
        <w:t xml:space="preserve"> </w:t>
      </w:r>
      <w:r w:rsidRPr="00EA4900">
        <w:t>Закону</w:t>
      </w:r>
      <w:r w:rsidR="0064214A" w:rsidRPr="00EA4900">
        <w:t xml:space="preserve"> </w:t>
      </w:r>
      <w:r w:rsidRPr="00EA4900">
        <w:t>України</w:t>
      </w:r>
      <w:r w:rsidR="0064214A" w:rsidRPr="00EA4900">
        <w:t xml:space="preserve"> </w:t>
      </w:r>
      <w:r w:rsidRPr="00EA4900">
        <w:t>"Про</w:t>
      </w:r>
      <w:r w:rsidR="0064214A" w:rsidRPr="00EA4900">
        <w:t xml:space="preserve"> </w:t>
      </w:r>
      <w:r w:rsidRPr="00EA4900">
        <w:t>ринок</w:t>
      </w:r>
      <w:r w:rsidR="0064214A" w:rsidRPr="00EA4900">
        <w:t xml:space="preserve"> </w:t>
      </w:r>
      <w:r w:rsidRPr="00EA4900">
        <w:t>електричної</w:t>
      </w:r>
      <w:r w:rsidR="0064214A" w:rsidRPr="00EA4900">
        <w:t xml:space="preserve"> </w:t>
      </w:r>
      <w:r w:rsidRPr="00EA4900">
        <w:t>енергії"</w:t>
      </w:r>
      <w:r w:rsidR="0064214A" w:rsidRPr="00EA4900">
        <w:t xml:space="preserve"> </w:t>
      </w:r>
      <w:r w:rsidRPr="00EA4900">
        <w:t>та</w:t>
      </w:r>
      <w:r w:rsidR="0064214A" w:rsidRPr="00EA4900">
        <w:t xml:space="preserve"> </w:t>
      </w:r>
      <w:r w:rsidRPr="00EA4900">
        <w:t>Правил</w:t>
      </w:r>
      <w:r w:rsidR="0064214A" w:rsidRPr="00EA4900">
        <w:t xml:space="preserve"> </w:t>
      </w:r>
      <w:r w:rsidRPr="00EA4900">
        <w:t>роздрібного</w:t>
      </w:r>
      <w:r w:rsidR="0064214A" w:rsidRPr="00EA4900">
        <w:t xml:space="preserve"> </w:t>
      </w:r>
      <w:r w:rsidRPr="00EA4900">
        <w:t>ринку</w:t>
      </w:r>
      <w:r w:rsidR="0064214A" w:rsidRPr="00EA4900">
        <w:t xml:space="preserve"> </w:t>
      </w:r>
      <w:r w:rsidRPr="00EA4900">
        <w:t>електричної</w:t>
      </w:r>
      <w:r w:rsidR="0064214A" w:rsidRPr="00EA4900">
        <w:t xml:space="preserve"> </w:t>
      </w:r>
      <w:r w:rsidRPr="00EA4900">
        <w:t>енергії,</w:t>
      </w:r>
      <w:r w:rsidR="0064214A" w:rsidRPr="00EA4900">
        <w:t xml:space="preserve"> </w:t>
      </w:r>
      <w:r w:rsidRPr="00EA4900">
        <w:t>затверджених</w:t>
      </w:r>
      <w:r w:rsidR="0064214A" w:rsidRPr="00EA4900">
        <w:t xml:space="preserve"> </w:t>
      </w:r>
      <w:r w:rsidRPr="00EA4900">
        <w:t>постановою</w:t>
      </w:r>
      <w:r w:rsidR="0064214A" w:rsidRPr="00EA4900">
        <w:t xml:space="preserve"> </w:t>
      </w:r>
      <w:r w:rsidRPr="00EA4900">
        <w:t>Національної</w:t>
      </w:r>
      <w:r w:rsidR="0064214A" w:rsidRPr="00EA4900">
        <w:t xml:space="preserve"> </w:t>
      </w:r>
      <w:r w:rsidRPr="00EA4900">
        <w:t>комісії,</w:t>
      </w:r>
      <w:r w:rsidR="0064214A" w:rsidRPr="00EA4900">
        <w:t xml:space="preserve"> </w:t>
      </w:r>
      <w:r w:rsidRPr="00EA4900">
        <w:t>що</w:t>
      </w:r>
      <w:r w:rsidR="0064214A" w:rsidRPr="00EA4900">
        <w:t xml:space="preserve"> </w:t>
      </w:r>
      <w:r w:rsidRPr="00EA4900">
        <w:t>здійснює</w:t>
      </w:r>
      <w:r w:rsidR="0064214A" w:rsidRPr="00EA4900">
        <w:t xml:space="preserve"> </w:t>
      </w:r>
      <w:r w:rsidRPr="00EA4900">
        <w:t>державне</w:t>
      </w:r>
      <w:r w:rsidR="0064214A" w:rsidRPr="00EA4900">
        <w:t xml:space="preserve"> </w:t>
      </w:r>
      <w:r w:rsidRPr="00EA4900">
        <w:t>регулювання</w:t>
      </w:r>
      <w:r w:rsidR="0064214A" w:rsidRPr="00EA4900">
        <w:t xml:space="preserve"> </w:t>
      </w:r>
      <w:r w:rsidRPr="00EA4900">
        <w:t>у</w:t>
      </w:r>
      <w:r w:rsidR="0064214A" w:rsidRPr="00EA4900">
        <w:t xml:space="preserve"> </w:t>
      </w:r>
      <w:r w:rsidRPr="00EA4900">
        <w:t>сферах</w:t>
      </w:r>
      <w:r w:rsidR="0064214A" w:rsidRPr="00EA4900">
        <w:t xml:space="preserve"> </w:t>
      </w:r>
      <w:r w:rsidRPr="00EA4900">
        <w:t>енергетики</w:t>
      </w:r>
      <w:r w:rsidR="0064214A" w:rsidRPr="00EA4900">
        <w:t xml:space="preserve"> </w:t>
      </w:r>
      <w:r w:rsidRPr="00EA4900">
        <w:t>та</w:t>
      </w:r>
      <w:r w:rsidR="0064214A" w:rsidRPr="00EA4900">
        <w:t xml:space="preserve"> </w:t>
      </w:r>
      <w:r w:rsidRPr="00EA4900">
        <w:t>комунальних</w:t>
      </w:r>
      <w:r w:rsidR="0064214A" w:rsidRPr="00EA4900">
        <w:t xml:space="preserve"> </w:t>
      </w:r>
      <w:r w:rsidRPr="00EA4900">
        <w:t>послуг,</w:t>
      </w:r>
      <w:r w:rsidR="0064214A" w:rsidRPr="00EA4900">
        <w:t xml:space="preserve"> </w:t>
      </w:r>
      <w:r w:rsidRPr="00EA4900">
        <w:t>від</w:t>
      </w:r>
      <w:r w:rsidR="0064214A" w:rsidRPr="00EA4900">
        <w:t xml:space="preserve"> </w:t>
      </w:r>
      <w:r w:rsidRPr="00EA4900">
        <w:t>14.03.2018</w:t>
      </w:r>
      <w:r w:rsidR="0064214A" w:rsidRPr="00EA4900">
        <w:t xml:space="preserve"> </w:t>
      </w:r>
      <w:r w:rsidRPr="00EA4900">
        <w:t>№</w:t>
      </w:r>
      <w:r w:rsidR="0064214A" w:rsidRPr="00EA4900">
        <w:t xml:space="preserve"> </w:t>
      </w:r>
      <w:r w:rsidRPr="00EA4900">
        <w:t>312</w:t>
      </w:r>
      <w:r w:rsidR="0064214A" w:rsidRPr="00EA4900">
        <w:t xml:space="preserve"> </w:t>
      </w:r>
      <w:r w:rsidRPr="00EA4900">
        <w:t>(далі</w:t>
      </w:r>
      <w:r w:rsidR="0064214A" w:rsidRPr="00EA4900">
        <w:t xml:space="preserve"> </w:t>
      </w:r>
      <w:r w:rsidRPr="00EA4900">
        <w:t>-</w:t>
      </w:r>
      <w:r w:rsidR="0064214A" w:rsidRPr="00EA4900">
        <w:t xml:space="preserve"> </w:t>
      </w:r>
      <w:r w:rsidRPr="00EA4900">
        <w:t>ПРРЕЕ).</w:t>
      </w:r>
      <w:r w:rsidR="0064214A" w:rsidRPr="00EA4900">
        <w:t xml:space="preserve"> </w:t>
      </w:r>
    </w:p>
    <w:p w14:paraId="24ED58CD" w14:textId="77777777" w:rsidR="005D11BE" w:rsidRPr="00EA4900" w:rsidRDefault="005D11BE" w:rsidP="005D11BE">
      <w:pPr>
        <w:ind w:firstLine="709"/>
        <w:jc w:val="both"/>
      </w:pPr>
      <w:r w:rsidRPr="00EA4900">
        <w:t>Далі</w:t>
      </w:r>
      <w:r w:rsidR="0064214A" w:rsidRPr="00EA4900">
        <w:t xml:space="preserve"> </w:t>
      </w:r>
      <w:r w:rsidRPr="00EA4900">
        <w:t>по</w:t>
      </w:r>
      <w:r w:rsidR="0064214A" w:rsidRPr="00EA4900">
        <w:t xml:space="preserve"> </w:t>
      </w:r>
      <w:r w:rsidRPr="00EA4900">
        <w:t>тексту</w:t>
      </w:r>
      <w:r w:rsidR="0064214A" w:rsidRPr="00EA4900">
        <w:t xml:space="preserve"> </w:t>
      </w:r>
      <w:r w:rsidRPr="00EA4900">
        <w:t>цього</w:t>
      </w:r>
      <w:r w:rsidR="0064214A" w:rsidRPr="00EA4900">
        <w:t xml:space="preserve"> </w:t>
      </w:r>
      <w:r w:rsidRPr="00EA4900">
        <w:t>Договору</w:t>
      </w:r>
      <w:r w:rsidR="0064214A" w:rsidRPr="00EA4900">
        <w:t xml:space="preserve"> </w:t>
      </w:r>
      <w:r w:rsidRPr="00EA4900">
        <w:t>Постачальник</w:t>
      </w:r>
      <w:r w:rsidR="0064214A" w:rsidRPr="00EA4900">
        <w:t xml:space="preserve"> </w:t>
      </w:r>
      <w:r w:rsidRPr="00EA4900">
        <w:t>або</w:t>
      </w:r>
      <w:r w:rsidR="0064214A" w:rsidRPr="00EA4900">
        <w:t xml:space="preserve"> </w:t>
      </w:r>
      <w:r w:rsidRPr="00EA4900">
        <w:t>Споживач</w:t>
      </w:r>
      <w:r w:rsidR="0064214A" w:rsidRPr="00EA4900">
        <w:t xml:space="preserve"> </w:t>
      </w:r>
      <w:r w:rsidRPr="00EA4900">
        <w:t>іменуються</w:t>
      </w:r>
      <w:r w:rsidR="0064214A" w:rsidRPr="00EA4900">
        <w:t xml:space="preserve"> </w:t>
      </w:r>
      <w:r w:rsidRPr="00EA4900">
        <w:t>Сторона,</w:t>
      </w:r>
      <w:r w:rsidR="0064214A" w:rsidRPr="00EA4900">
        <w:t xml:space="preserve"> </w:t>
      </w:r>
      <w:r w:rsidRPr="00EA4900">
        <w:t>а</w:t>
      </w:r>
      <w:r w:rsidR="0064214A" w:rsidRPr="00EA4900">
        <w:t xml:space="preserve"> </w:t>
      </w:r>
      <w:r w:rsidRPr="00EA4900">
        <w:t>разом</w:t>
      </w:r>
      <w:r w:rsidR="0064214A" w:rsidRPr="00EA4900">
        <w:t xml:space="preserve"> </w:t>
      </w:r>
      <w:r w:rsidRPr="00EA4900">
        <w:t>-</w:t>
      </w:r>
      <w:r w:rsidR="0064214A" w:rsidRPr="00EA4900">
        <w:t xml:space="preserve"> </w:t>
      </w:r>
      <w:r w:rsidRPr="00EA4900">
        <w:t>Сторони.</w:t>
      </w:r>
    </w:p>
    <w:p w14:paraId="40748870" w14:textId="77777777" w:rsidR="005D11BE" w:rsidRPr="00EA4900" w:rsidRDefault="005D11BE" w:rsidP="005D11BE">
      <w:pPr>
        <w:ind w:firstLine="709"/>
        <w:jc w:val="both"/>
      </w:pPr>
    </w:p>
    <w:p w14:paraId="51A313F7" w14:textId="77777777" w:rsidR="005D11BE" w:rsidRPr="00EA4900" w:rsidRDefault="005D11BE" w:rsidP="005D11BE">
      <w:pPr>
        <w:ind w:firstLine="709"/>
        <w:jc w:val="center"/>
        <w:rPr>
          <w:b/>
        </w:rPr>
      </w:pPr>
      <w:r w:rsidRPr="00EA4900">
        <w:rPr>
          <w:b/>
        </w:rPr>
        <w:t>2.</w:t>
      </w:r>
      <w:r w:rsidR="0064214A" w:rsidRPr="00EA4900">
        <w:rPr>
          <w:b/>
        </w:rPr>
        <w:t xml:space="preserve"> </w:t>
      </w:r>
      <w:r w:rsidRPr="00EA4900">
        <w:rPr>
          <w:b/>
        </w:rPr>
        <w:t>Предмет</w:t>
      </w:r>
      <w:r w:rsidR="0064214A" w:rsidRPr="00EA4900">
        <w:rPr>
          <w:b/>
        </w:rPr>
        <w:t xml:space="preserve"> </w:t>
      </w:r>
      <w:r w:rsidRPr="00EA4900">
        <w:rPr>
          <w:b/>
        </w:rPr>
        <w:t>Договору</w:t>
      </w:r>
    </w:p>
    <w:p w14:paraId="7841DE6B" w14:textId="77777777" w:rsidR="005D11BE" w:rsidRPr="00EA4900" w:rsidRDefault="005D11BE" w:rsidP="005D11BE">
      <w:pPr>
        <w:ind w:firstLine="709"/>
        <w:jc w:val="both"/>
      </w:pPr>
      <w:r w:rsidRPr="00EA4900">
        <w:t>2.1.</w:t>
      </w:r>
      <w:r w:rsidR="0064214A" w:rsidRPr="00EA4900">
        <w:t xml:space="preserve"> </w:t>
      </w:r>
      <w:r w:rsidRPr="00EA4900">
        <w:t>За</w:t>
      </w:r>
      <w:r w:rsidR="0064214A" w:rsidRPr="00EA4900">
        <w:t xml:space="preserve"> </w:t>
      </w:r>
      <w:r w:rsidRPr="00EA4900">
        <w:t>цим</w:t>
      </w:r>
      <w:r w:rsidR="0064214A" w:rsidRPr="00EA4900">
        <w:t xml:space="preserve"> </w:t>
      </w:r>
      <w:r w:rsidRPr="00EA4900">
        <w:t>Договором</w:t>
      </w:r>
      <w:r w:rsidR="0064214A" w:rsidRPr="00EA4900">
        <w:t xml:space="preserve"> </w:t>
      </w:r>
      <w:r w:rsidRPr="00EA4900">
        <w:t>Постачальник</w:t>
      </w:r>
      <w:r w:rsidR="0064214A" w:rsidRPr="00EA4900">
        <w:t xml:space="preserve"> </w:t>
      </w:r>
      <w:r w:rsidRPr="00EA4900">
        <w:t>продає</w:t>
      </w:r>
      <w:r w:rsidR="0064214A" w:rsidRPr="00EA4900">
        <w:t xml:space="preserve"> </w:t>
      </w:r>
      <w:r w:rsidR="008D5051" w:rsidRPr="00EA4900">
        <w:t xml:space="preserve">активну </w:t>
      </w:r>
      <w:r w:rsidRPr="00EA4900">
        <w:t>електричну</w:t>
      </w:r>
      <w:r w:rsidR="0064214A" w:rsidRPr="00EA4900">
        <w:t xml:space="preserve"> </w:t>
      </w:r>
      <w:r w:rsidRPr="00EA4900">
        <w:t>енергію</w:t>
      </w:r>
      <w:r w:rsidR="0064214A" w:rsidRPr="00EA4900">
        <w:t xml:space="preserve"> </w:t>
      </w:r>
      <w:r w:rsidRPr="00EA4900">
        <w:t>Споживачу</w:t>
      </w:r>
      <w:r w:rsidR="003A0B44" w:rsidRPr="00EA4900">
        <w:t xml:space="preserve"> для забезпечення потреб електроустановок Споживача</w:t>
      </w:r>
      <w:r w:rsidRPr="00EA4900">
        <w:t>,</w:t>
      </w:r>
      <w:r w:rsidR="0064214A" w:rsidRPr="00EA4900">
        <w:t xml:space="preserve"> </w:t>
      </w:r>
      <w:r w:rsidRPr="00EA4900">
        <w:t>а</w:t>
      </w:r>
      <w:r w:rsidR="0064214A" w:rsidRPr="00EA4900">
        <w:t xml:space="preserve"> </w:t>
      </w:r>
      <w:r w:rsidRPr="00EA4900">
        <w:t>Споживач</w:t>
      </w:r>
      <w:r w:rsidR="0064214A" w:rsidRPr="00EA4900">
        <w:t xml:space="preserve"> </w:t>
      </w:r>
      <w:r w:rsidRPr="00EA4900">
        <w:t>оплачує</w:t>
      </w:r>
      <w:r w:rsidR="0064214A" w:rsidRPr="00EA4900">
        <w:t xml:space="preserve"> </w:t>
      </w:r>
      <w:r w:rsidRPr="00EA4900">
        <w:t>Постачальнику</w:t>
      </w:r>
      <w:r w:rsidR="0064214A" w:rsidRPr="00EA4900">
        <w:t xml:space="preserve"> </w:t>
      </w:r>
      <w:r w:rsidRPr="00EA4900">
        <w:t>вартість</w:t>
      </w:r>
      <w:r w:rsidR="0064214A" w:rsidRPr="00EA4900">
        <w:t xml:space="preserve"> </w:t>
      </w:r>
      <w:r w:rsidRPr="00EA4900">
        <w:t>використаної</w:t>
      </w:r>
      <w:r w:rsidR="0064214A" w:rsidRPr="00EA4900">
        <w:t xml:space="preserve"> </w:t>
      </w:r>
      <w:r w:rsidRPr="00EA4900">
        <w:t>(купованої)</w:t>
      </w:r>
      <w:r w:rsidR="0064214A" w:rsidRPr="00EA4900">
        <w:t xml:space="preserve"> </w:t>
      </w:r>
      <w:r w:rsidRPr="00EA4900">
        <w:t>електричної</w:t>
      </w:r>
      <w:r w:rsidR="0064214A" w:rsidRPr="00EA4900">
        <w:t xml:space="preserve"> </w:t>
      </w:r>
      <w:r w:rsidRPr="00EA4900">
        <w:t>енергії</w:t>
      </w:r>
      <w:r w:rsidR="0064214A" w:rsidRPr="00EA4900">
        <w:t xml:space="preserve"> </w:t>
      </w:r>
      <w:r w:rsidRPr="00EA4900">
        <w:t>згідно</w:t>
      </w:r>
      <w:r w:rsidR="0064214A" w:rsidRPr="00EA4900">
        <w:t xml:space="preserve"> </w:t>
      </w:r>
      <w:r w:rsidRPr="00EA4900">
        <w:t>з</w:t>
      </w:r>
      <w:r w:rsidR="0064214A" w:rsidRPr="00EA4900">
        <w:t xml:space="preserve"> </w:t>
      </w:r>
      <w:r w:rsidRPr="00EA4900">
        <w:t>умовами</w:t>
      </w:r>
      <w:r w:rsidR="0064214A" w:rsidRPr="00EA4900">
        <w:t xml:space="preserve"> </w:t>
      </w:r>
      <w:r w:rsidRPr="00EA4900">
        <w:t>цього</w:t>
      </w:r>
      <w:r w:rsidR="0064214A" w:rsidRPr="00EA4900">
        <w:t xml:space="preserve"> </w:t>
      </w:r>
      <w:r w:rsidRPr="00EA4900">
        <w:t>Договору.</w:t>
      </w:r>
    </w:p>
    <w:p w14:paraId="11FE9A19" w14:textId="77777777" w:rsidR="005D11BE" w:rsidRPr="00EA4900" w:rsidRDefault="005D11BE" w:rsidP="003A0B44">
      <w:pPr>
        <w:jc w:val="both"/>
      </w:pPr>
      <w:r w:rsidRPr="00EA4900">
        <w:t>2.2.</w:t>
      </w:r>
      <w:r w:rsidR="0064214A" w:rsidRPr="00EA4900">
        <w:t xml:space="preserve"> </w:t>
      </w:r>
      <w:r w:rsidRPr="00EA4900">
        <w:t>Обов'язковою</w:t>
      </w:r>
      <w:r w:rsidR="0064214A" w:rsidRPr="00EA4900">
        <w:t xml:space="preserve"> </w:t>
      </w:r>
      <w:r w:rsidRPr="00EA4900">
        <w:t>умовою</w:t>
      </w:r>
      <w:r w:rsidR="0064214A" w:rsidRPr="00EA4900">
        <w:t xml:space="preserve"> </w:t>
      </w:r>
      <w:r w:rsidRPr="00EA4900">
        <w:t>для</w:t>
      </w:r>
      <w:r w:rsidR="0064214A" w:rsidRPr="00EA4900">
        <w:t xml:space="preserve"> </w:t>
      </w:r>
      <w:r w:rsidRPr="00EA4900">
        <w:t>постачання</w:t>
      </w:r>
      <w:r w:rsidR="0064214A" w:rsidRPr="00EA4900">
        <w:t xml:space="preserve"> </w:t>
      </w:r>
      <w:r w:rsidRPr="00EA4900">
        <w:t>електричної</w:t>
      </w:r>
      <w:r w:rsidR="0064214A" w:rsidRPr="00EA4900">
        <w:t xml:space="preserve"> </w:t>
      </w:r>
      <w:r w:rsidRPr="00EA4900">
        <w:t>енергії</w:t>
      </w:r>
      <w:r w:rsidR="0064214A" w:rsidRPr="00EA4900">
        <w:t xml:space="preserve"> </w:t>
      </w:r>
      <w:r w:rsidRPr="00EA4900">
        <w:t>Споживачу</w:t>
      </w:r>
      <w:r w:rsidR="0064214A" w:rsidRPr="00EA4900">
        <w:t xml:space="preserve"> </w:t>
      </w:r>
      <w:r w:rsidRPr="00EA4900">
        <w:t>є</w:t>
      </w:r>
      <w:r w:rsidR="0064214A" w:rsidRPr="00EA4900">
        <w:t xml:space="preserve"> </w:t>
      </w:r>
      <w:r w:rsidRPr="00EA4900">
        <w:t>наявність</w:t>
      </w:r>
      <w:r w:rsidR="0064214A" w:rsidRPr="00EA4900">
        <w:t xml:space="preserve"> </w:t>
      </w:r>
      <w:r w:rsidRPr="00EA4900">
        <w:t>у</w:t>
      </w:r>
      <w:r w:rsidR="0064214A" w:rsidRPr="00EA4900">
        <w:t xml:space="preserve"> </w:t>
      </w:r>
      <w:r w:rsidRPr="00EA4900">
        <w:t>нього</w:t>
      </w:r>
      <w:r w:rsidR="0064214A" w:rsidRPr="00EA4900">
        <w:t xml:space="preserve"> </w:t>
      </w:r>
      <w:r w:rsidRPr="00EA4900">
        <w:t>укладеного</w:t>
      </w:r>
      <w:r w:rsidR="0064214A" w:rsidRPr="00EA4900">
        <w:t xml:space="preserve"> </w:t>
      </w:r>
      <w:r w:rsidRPr="00EA4900">
        <w:t>в</w:t>
      </w:r>
      <w:r w:rsidR="0064214A" w:rsidRPr="00EA4900">
        <w:t xml:space="preserve"> </w:t>
      </w:r>
      <w:r w:rsidRPr="00EA4900">
        <w:t>установленому</w:t>
      </w:r>
      <w:r w:rsidR="0064214A" w:rsidRPr="00EA4900">
        <w:t xml:space="preserve"> </w:t>
      </w:r>
      <w:r w:rsidRPr="00EA4900">
        <w:t>порядку</w:t>
      </w:r>
      <w:r w:rsidR="0064214A" w:rsidRPr="00EA4900">
        <w:t xml:space="preserve"> </w:t>
      </w:r>
      <w:r w:rsidR="003A0B44" w:rsidRPr="00EA4900">
        <w:t>договору споживача про надання</w:t>
      </w:r>
      <w:r w:rsidR="001E7AB1" w:rsidRPr="00EA4900">
        <w:t xml:space="preserve"> послуг з розподілу електричної</w:t>
      </w:r>
      <w:r w:rsidR="00442EB3" w:rsidRPr="00EA4900">
        <w:t xml:space="preserve">  енергії</w:t>
      </w:r>
      <w:r w:rsidR="00B57C42" w:rsidRPr="00EA4900">
        <w:t xml:space="preserve"> та відсутність заборгованості перед попереднім постачальником.</w:t>
      </w:r>
    </w:p>
    <w:p w14:paraId="6F6A61DC" w14:textId="77777777" w:rsidR="00B57C42" w:rsidRPr="00EA4900" w:rsidRDefault="00B57C42" w:rsidP="005D11BE">
      <w:pPr>
        <w:ind w:firstLine="709"/>
        <w:jc w:val="center"/>
        <w:rPr>
          <w:b/>
        </w:rPr>
      </w:pPr>
    </w:p>
    <w:p w14:paraId="5F391846" w14:textId="77777777" w:rsidR="005D11BE" w:rsidRPr="00EA4900" w:rsidRDefault="005D11BE" w:rsidP="005D11BE">
      <w:pPr>
        <w:ind w:firstLine="709"/>
        <w:jc w:val="center"/>
        <w:rPr>
          <w:b/>
        </w:rPr>
      </w:pPr>
      <w:r w:rsidRPr="00EA4900">
        <w:rPr>
          <w:b/>
        </w:rPr>
        <w:t>3.</w:t>
      </w:r>
      <w:r w:rsidR="0064214A" w:rsidRPr="00EA4900">
        <w:rPr>
          <w:b/>
        </w:rPr>
        <w:t xml:space="preserve"> </w:t>
      </w:r>
      <w:r w:rsidRPr="00EA4900">
        <w:rPr>
          <w:b/>
        </w:rPr>
        <w:t>Умови</w:t>
      </w:r>
      <w:r w:rsidR="0064214A" w:rsidRPr="00EA4900">
        <w:rPr>
          <w:b/>
        </w:rPr>
        <w:t xml:space="preserve"> </w:t>
      </w:r>
      <w:r w:rsidRPr="00EA4900">
        <w:rPr>
          <w:b/>
        </w:rPr>
        <w:t>постачання</w:t>
      </w:r>
    </w:p>
    <w:p w14:paraId="2C65303D" w14:textId="77777777" w:rsidR="00130912" w:rsidRPr="00EA4900" w:rsidRDefault="00130912" w:rsidP="00130912">
      <w:pPr>
        <w:ind w:firstLine="709"/>
        <w:jc w:val="both"/>
      </w:pPr>
      <w:r w:rsidRPr="00EA4900">
        <w:t>3.1. Датою початку постачання електричної енергії Споживачу є дата, зазначена в заяві-приєднання, яка є додатком 1 до цього Договору.</w:t>
      </w:r>
    </w:p>
    <w:p w14:paraId="40F862D6" w14:textId="77777777" w:rsidR="001E112D" w:rsidRPr="00EA4900" w:rsidRDefault="001E112D" w:rsidP="00130912">
      <w:pPr>
        <w:ind w:firstLine="709"/>
        <w:jc w:val="both"/>
      </w:pPr>
      <w:r w:rsidRPr="00EA4900">
        <w:t>3.</w:t>
      </w:r>
      <w:r w:rsidR="00130912" w:rsidRPr="00EA4900">
        <w:t>2</w:t>
      </w:r>
      <w:r w:rsidRPr="00EA4900">
        <w:t xml:space="preserve"> Споживач має право вільно змінювати Постачальника відповідно до процедури, визначеної ПРРЕЕ, та умов цього Договору.</w:t>
      </w:r>
    </w:p>
    <w:p w14:paraId="13F47AF2" w14:textId="77777777" w:rsidR="0064214A" w:rsidRPr="0033496D" w:rsidRDefault="001E112D" w:rsidP="0033496D">
      <w:pPr>
        <w:ind w:firstLine="709"/>
        <w:jc w:val="both"/>
      </w:pPr>
      <w:r w:rsidRPr="00EA4900">
        <w:t>3.</w:t>
      </w:r>
      <w:r w:rsidR="00130912" w:rsidRPr="00EA4900">
        <w:t>3</w:t>
      </w:r>
      <w:r w:rsidRPr="00EA4900">
        <w:t xml:space="preserve">. Постачальник за цим Договором не має права вимагати від Споживача будь-якої іншої плати за електричну енергію, що не визначена у комерційній пропозиції, яка є додатком </w:t>
      </w:r>
      <w:r w:rsidR="00130912" w:rsidRPr="00EA4900">
        <w:t>2</w:t>
      </w:r>
      <w:r w:rsidRPr="00EA4900">
        <w:t xml:space="preserve"> до цього Договору.</w:t>
      </w:r>
    </w:p>
    <w:p w14:paraId="251D492B" w14:textId="77777777" w:rsidR="005D11BE" w:rsidRPr="00EA4900" w:rsidRDefault="005D11BE" w:rsidP="005D11BE">
      <w:pPr>
        <w:ind w:firstLine="709"/>
        <w:jc w:val="center"/>
        <w:rPr>
          <w:b/>
        </w:rPr>
      </w:pPr>
      <w:r w:rsidRPr="00EA4900">
        <w:rPr>
          <w:b/>
        </w:rPr>
        <w:t>4.</w:t>
      </w:r>
      <w:r w:rsidR="0064214A" w:rsidRPr="00EA4900">
        <w:rPr>
          <w:b/>
        </w:rPr>
        <w:t xml:space="preserve"> </w:t>
      </w:r>
      <w:r w:rsidRPr="00EA4900">
        <w:rPr>
          <w:b/>
        </w:rPr>
        <w:t>Якість</w:t>
      </w:r>
      <w:r w:rsidR="0064214A" w:rsidRPr="00EA4900">
        <w:rPr>
          <w:b/>
        </w:rPr>
        <w:t xml:space="preserve"> </w:t>
      </w:r>
      <w:r w:rsidR="00D42ADB" w:rsidRPr="00EA4900">
        <w:rPr>
          <w:b/>
        </w:rPr>
        <w:t xml:space="preserve">надання послуг з </w:t>
      </w:r>
      <w:r w:rsidRPr="00EA4900">
        <w:rPr>
          <w:b/>
        </w:rPr>
        <w:t>постачання</w:t>
      </w:r>
      <w:r w:rsidR="0064214A" w:rsidRPr="00EA4900">
        <w:rPr>
          <w:b/>
        </w:rPr>
        <w:t xml:space="preserve"> </w:t>
      </w:r>
      <w:r w:rsidRPr="00EA4900">
        <w:rPr>
          <w:b/>
        </w:rPr>
        <w:t>електричної</w:t>
      </w:r>
      <w:r w:rsidR="0064214A" w:rsidRPr="00EA4900">
        <w:rPr>
          <w:b/>
        </w:rPr>
        <w:t xml:space="preserve"> </w:t>
      </w:r>
      <w:r w:rsidRPr="00EA4900">
        <w:rPr>
          <w:b/>
        </w:rPr>
        <w:t>енергії</w:t>
      </w:r>
    </w:p>
    <w:p w14:paraId="6F8CB363" w14:textId="77777777" w:rsidR="00D51AB0" w:rsidRPr="00EA4900" w:rsidRDefault="005D11BE" w:rsidP="00B57C42">
      <w:pPr>
        <w:ind w:firstLine="708"/>
        <w:jc w:val="both"/>
      </w:pPr>
      <w:r w:rsidRPr="00EA4900">
        <w:t>4.1.</w:t>
      </w:r>
      <w:r w:rsidR="0064214A" w:rsidRPr="00EA4900">
        <w:t xml:space="preserve"> </w:t>
      </w:r>
      <w:r w:rsidRPr="00EA4900">
        <w:t>Для</w:t>
      </w:r>
      <w:r w:rsidR="0064214A" w:rsidRPr="00EA4900">
        <w:t xml:space="preserve"> </w:t>
      </w:r>
      <w:r w:rsidRPr="00EA4900">
        <w:t>забезпечення</w:t>
      </w:r>
      <w:r w:rsidR="0064214A" w:rsidRPr="00EA4900">
        <w:t xml:space="preserve"> </w:t>
      </w:r>
      <w:r w:rsidRPr="00EA4900">
        <w:t>безперервного</w:t>
      </w:r>
      <w:r w:rsidR="0064214A" w:rsidRPr="00EA4900">
        <w:t xml:space="preserve"> </w:t>
      </w:r>
      <w:r w:rsidRPr="00EA4900">
        <w:t>н</w:t>
      </w:r>
      <w:r w:rsidR="004624F7" w:rsidRPr="00EA4900">
        <w:t>а</w:t>
      </w:r>
      <w:r w:rsidRPr="00EA4900">
        <w:t>дання</w:t>
      </w:r>
      <w:r w:rsidR="0064214A" w:rsidRPr="00EA4900">
        <w:t xml:space="preserve"> </w:t>
      </w:r>
      <w:r w:rsidRPr="00EA4900">
        <w:t>послуг</w:t>
      </w:r>
      <w:r w:rsidR="0064214A" w:rsidRPr="00EA4900">
        <w:t xml:space="preserve"> </w:t>
      </w:r>
      <w:r w:rsidRPr="00EA4900">
        <w:t>з</w:t>
      </w:r>
      <w:r w:rsidR="0064214A" w:rsidRPr="00EA4900">
        <w:t xml:space="preserve"> </w:t>
      </w:r>
      <w:r w:rsidRPr="00EA4900">
        <w:t>постачання</w:t>
      </w:r>
      <w:r w:rsidR="0064214A" w:rsidRPr="00EA4900">
        <w:t xml:space="preserve"> </w:t>
      </w:r>
      <w:r w:rsidRPr="00EA4900">
        <w:t>електричної</w:t>
      </w:r>
      <w:r w:rsidR="0064214A" w:rsidRPr="00EA4900">
        <w:t xml:space="preserve"> </w:t>
      </w:r>
      <w:r w:rsidRPr="00EA4900">
        <w:t>енергії</w:t>
      </w:r>
      <w:r w:rsidR="0064214A" w:rsidRPr="00EA4900">
        <w:t xml:space="preserve"> </w:t>
      </w:r>
      <w:r w:rsidRPr="00EA4900">
        <w:t>Споживачу</w:t>
      </w:r>
      <w:r w:rsidR="0064214A" w:rsidRPr="00EA4900">
        <w:t xml:space="preserve"> </w:t>
      </w:r>
      <w:r w:rsidRPr="00EA4900">
        <w:t>Постачальник</w:t>
      </w:r>
      <w:r w:rsidR="0064214A" w:rsidRPr="00EA4900">
        <w:t xml:space="preserve"> </w:t>
      </w:r>
      <w:r w:rsidRPr="00EA4900">
        <w:t>зобов'язується</w:t>
      </w:r>
      <w:r w:rsidR="0064214A" w:rsidRPr="00EA4900">
        <w:t xml:space="preserve"> </w:t>
      </w:r>
      <w:r w:rsidRPr="00EA4900">
        <w:t>здійснювати</w:t>
      </w:r>
      <w:r w:rsidR="0064214A" w:rsidRPr="00EA4900">
        <w:t xml:space="preserve"> </w:t>
      </w:r>
      <w:r w:rsidRPr="00EA4900">
        <w:t>своєчасну</w:t>
      </w:r>
      <w:r w:rsidR="0064214A" w:rsidRPr="00EA4900">
        <w:t xml:space="preserve"> </w:t>
      </w:r>
      <w:r w:rsidRPr="00EA4900">
        <w:t>закупівлю</w:t>
      </w:r>
      <w:r w:rsidR="0064214A" w:rsidRPr="00EA4900">
        <w:t xml:space="preserve"> </w:t>
      </w:r>
      <w:r w:rsidRPr="00EA4900">
        <w:t>електричної</w:t>
      </w:r>
      <w:r w:rsidR="0064214A" w:rsidRPr="00EA4900">
        <w:t xml:space="preserve"> </w:t>
      </w:r>
      <w:r w:rsidRPr="00EA4900">
        <w:t>енергії</w:t>
      </w:r>
      <w:r w:rsidR="0064214A" w:rsidRPr="00EA4900">
        <w:t xml:space="preserve"> </w:t>
      </w:r>
      <w:r w:rsidRPr="00EA4900">
        <w:t>в</w:t>
      </w:r>
      <w:r w:rsidR="0064214A" w:rsidRPr="00EA4900">
        <w:t xml:space="preserve"> </w:t>
      </w:r>
      <w:r w:rsidRPr="00EA4900">
        <w:t>обсягах,</w:t>
      </w:r>
      <w:r w:rsidR="0064214A" w:rsidRPr="00EA4900">
        <w:t xml:space="preserve"> </w:t>
      </w:r>
      <w:r w:rsidRPr="00EA4900">
        <w:t>що</w:t>
      </w:r>
      <w:r w:rsidR="0064214A" w:rsidRPr="00EA4900">
        <w:t xml:space="preserve"> </w:t>
      </w:r>
      <w:r w:rsidRPr="00EA4900">
        <w:t>за</w:t>
      </w:r>
      <w:r w:rsidR="0064214A" w:rsidRPr="00EA4900">
        <w:t xml:space="preserve"> </w:t>
      </w:r>
      <w:r w:rsidRPr="00EA4900">
        <w:t>належних</w:t>
      </w:r>
      <w:r w:rsidR="0064214A" w:rsidRPr="00EA4900">
        <w:t xml:space="preserve"> </w:t>
      </w:r>
      <w:r w:rsidRPr="00EA4900">
        <w:t>умов</w:t>
      </w:r>
      <w:r w:rsidR="0064214A" w:rsidRPr="00EA4900">
        <w:t xml:space="preserve"> </w:t>
      </w:r>
      <w:r w:rsidRPr="00EA4900">
        <w:t>забезпечать</w:t>
      </w:r>
      <w:r w:rsidR="0064214A" w:rsidRPr="00EA4900">
        <w:t xml:space="preserve"> </w:t>
      </w:r>
      <w:r w:rsidRPr="00EA4900">
        <w:t>задоволення</w:t>
      </w:r>
      <w:r w:rsidR="0064214A" w:rsidRPr="00EA4900">
        <w:t xml:space="preserve"> </w:t>
      </w:r>
      <w:r w:rsidRPr="00EA4900">
        <w:t>попиту</w:t>
      </w:r>
      <w:r w:rsidR="0064214A" w:rsidRPr="00EA4900">
        <w:t xml:space="preserve"> </w:t>
      </w:r>
      <w:r w:rsidRPr="00EA4900">
        <w:t>на</w:t>
      </w:r>
      <w:r w:rsidR="0064214A" w:rsidRPr="00EA4900">
        <w:t xml:space="preserve"> </w:t>
      </w:r>
      <w:r w:rsidRPr="00EA4900">
        <w:t>споживання</w:t>
      </w:r>
      <w:r w:rsidR="0064214A" w:rsidRPr="00EA4900">
        <w:t xml:space="preserve"> </w:t>
      </w:r>
      <w:r w:rsidRPr="00EA4900">
        <w:t>електричної</w:t>
      </w:r>
      <w:r w:rsidR="0064214A" w:rsidRPr="00EA4900">
        <w:t xml:space="preserve"> </w:t>
      </w:r>
      <w:r w:rsidRPr="00EA4900">
        <w:t>енергії</w:t>
      </w:r>
      <w:r w:rsidR="0064214A" w:rsidRPr="00EA4900">
        <w:t xml:space="preserve"> </w:t>
      </w:r>
      <w:r w:rsidR="00D51AB0" w:rsidRPr="00EA4900">
        <w:t xml:space="preserve">Споживачем, крім випадків: аварійної перерви в електропостачанні у розподільчих мережах; діями третіх осіб, що призвели до аварійної перерви в електропостачанні у розподільчих мережах; застосуванням графіків і протиаварійних систем зниження </w:t>
      </w:r>
      <w:r w:rsidR="00D51AB0" w:rsidRPr="00EA4900">
        <w:lastRenderedPageBreak/>
        <w:t>електроспоживання з метою запобігання порушенням режиму роботи об’єднаної енергетичної системи України.</w:t>
      </w:r>
    </w:p>
    <w:p w14:paraId="03CAC2B9" w14:textId="77777777" w:rsidR="005D11BE" w:rsidRPr="00EA4900" w:rsidRDefault="005D11BE" w:rsidP="00B57C42">
      <w:pPr>
        <w:ind w:firstLine="709"/>
        <w:jc w:val="both"/>
      </w:pPr>
      <w:r w:rsidRPr="00EA4900">
        <w:t>4.2.</w:t>
      </w:r>
      <w:r w:rsidR="0064214A" w:rsidRPr="00EA4900">
        <w:t xml:space="preserve"> </w:t>
      </w:r>
      <w:r w:rsidRPr="00EA4900">
        <w:t>Постачальник</w:t>
      </w:r>
      <w:r w:rsidR="0064214A" w:rsidRPr="00EA4900">
        <w:t xml:space="preserve"> </w:t>
      </w:r>
      <w:r w:rsidRPr="00EA4900">
        <w:t>зобов'язується</w:t>
      </w:r>
      <w:r w:rsidR="0064214A" w:rsidRPr="00EA4900">
        <w:t xml:space="preserve"> </w:t>
      </w:r>
      <w:r w:rsidRPr="00EA4900">
        <w:t>забезпечити</w:t>
      </w:r>
      <w:r w:rsidR="0064214A" w:rsidRPr="00EA4900">
        <w:t xml:space="preserve"> </w:t>
      </w:r>
      <w:r w:rsidRPr="00EA4900">
        <w:t>комерційну</w:t>
      </w:r>
      <w:r w:rsidR="0064214A" w:rsidRPr="00EA4900">
        <w:t xml:space="preserve"> </w:t>
      </w:r>
      <w:r w:rsidRPr="00EA4900">
        <w:t>якість</w:t>
      </w:r>
      <w:r w:rsidR="0064214A" w:rsidRPr="00EA4900">
        <w:t xml:space="preserve"> </w:t>
      </w:r>
      <w:r w:rsidRPr="00EA4900">
        <w:t>послуг,</w:t>
      </w:r>
      <w:r w:rsidR="0064214A" w:rsidRPr="00EA4900">
        <w:t xml:space="preserve"> </w:t>
      </w:r>
      <w:r w:rsidRPr="00EA4900">
        <w:t>які</w:t>
      </w:r>
      <w:r w:rsidR="0064214A" w:rsidRPr="00EA4900">
        <w:t xml:space="preserve"> </w:t>
      </w:r>
      <w:r w:rsidRPr="00EA4900">
        <w:t>надаються</w:t>
      </w:r>
      <w:r w:rsidR="0064214A" w:rsidRPr="00EA4900">
        <w:t xml:space="preserve"> </w:t>
      </w:r>
      <w:r w:rsidRPr="00EA4900">
        <w:t>Споживачу</w:t>
      </w:r>
      <w:r w:rsidR="0064214A" w:rsidRPr="00EA4900">
        <w:t xml:space="preserve"> </w:t>
      </w:r>
      <w:r w:rsidRPr="00EA4900">
        <w:t>за</w:t>
      </w:r>
      <w:r w:rsidR="0064214A" w:rsidRPr="00EA4900">
        <w:t xml:space="preserve"> </w:t>
      </w:r>
      <w:r w:rsidRPr="00EA4900">
        <w:t>цим</w:t>
      </w:r>
      <w:r w:rsidR="0064214A" w:rsidRPr="00EA4900">
        <w:t xml:space="preserve"> </w:t>
      </w:r>
      <w:r w:rsidRPr="00EA4900">
        <w:t>Договором,</w:t>
      </w:r>
      <w:r w:rsidR="0064214A" w:rsidRPr="00EA4900">
        <w:t xml:space="preserve"> </w:t>
      </w:r>
      <w:r w:rsidRPr="00EA4900">
        <w:t>що</w:t>
      </w:r>
      <w:r w:rsidR="0064214A" w:rsidRPr="00EA4900">
        <w:t xml:space="preserve"> </w:t>
      </w:r>
      <w:r w:rsidRPr="00EA4900">
        <w:t>передбачає</w:t>
      </w:r>
      <w:r w:rsidR="0064214A" w:rsidRPr="00EA4900">
        <w:t xml:space="preserve"> </w:t>
      </w:r>
      <w:r w:rsidRPr="00EA4900">
        <w:t>вчасне</w:t>
      </w:r>
      <w:r w:rsidR="0064214A" w:rsidRPr="00EA4900">
        <w:t xml:space="preserve"> </w:t>
      </w:r>
      <w:r w:rsidRPr="00EA4900">
        <w:t>та</w:t>
      </w:r>
      <w:r w:rsidR="0064214A" w:rsidRPr="00EA4900">
        <w:t xml:space="preserve"> </w:t>
      </w:r>
      <w:r w:rsidRPr="00EA4900">
        <w:t>повне</w:t>
      </w:r>
      <w:r w:rsidR="0064214A" w:rsidRPr="00EA4900">
        <w:t xml:space="preserve"> </w:t>
      </w:r>
      <w:r w:rsidRPr="00EA4900">
        <w:t>інформування</w:t>
      </w:r>
      <w:r w:rsidR="0064214A" w:rsidRPr="00EA4900">
        <w:t xml:space="preserve"> </w:t>
      </w:r>
      <w:r w:rsidRPr="00EA4900">
        <w:t>Споживача</w:t>
      </w:r>
      <w:r w:rsidR="0064214A" w:rsidRPr="00EA4900">
        <w:t xml:space="preserve"> </w:t>
      </w:r>
      <w:r w:rsidRPr="00EA4900">
        <w:t>про</w:t>
      </w:r>
      <w:r w:rsidR="0064214A" w:rsidRPr="00EA4900">
        <w:t xml:space="preserve"> </w:t>
      </w:r>
      <w:r w:rsidRPr="00EA4900">
        <w:t>умови</w:t>
      </w:r>
      <w:r w:rsidR="0064214A" w:rsidRPr="00EA4900">
        <w:t xml:space="preserve"> </w:t>
      </w:r>
      <w:r w:rsidRPr="00EA4900">
        <w:t>постачання</w:t>
      </w:r>
      <w:r w:rsidR="0064214A" w:rsidRPr="00EA4900">
        <w:t xml:space="preserve"> </w:t>
      </w:r>
      <w:r w:rsidRPr="00EA4900">
        <w:t>електричної</w:t>
      </w:r>
      <w:r w:rsidR="0064214A" w:rsidRPr="00EA4900">
        <w:t xml:space="preserve"> </w:t>
      </w:r>
      <w:r w:rsidRPr="00EA4900">
        <w:t>енергії,</w:t>
      </w:r>
      <w:r w:rsidR="0064214A" w:rsidRPr="00EA4900">
        <w:t xml:space="preserve"> </w:t>
      </w:r>
      <w:r w:rsidRPr="00EA4900">
        <w:t>ціни</w:t>
      </w:r>
      <w:r w:rsidR="0064214A" w:rsidRPr="00EA4900">
        <w:t xml:space="preserve"> </w:t>
      </w:r>
      <w:r w:rsidRPr="00EA4900">
        <w:t>на</w:t>
      </w:r>
      <w:r w:rsidR="0064214A" w:rsidRPr="00EA4900">
        <w:t xml:space="preserve"> </w:t>
      </w:r>
      <w:r w:rsidRPr="00EA4900">
        <w:t>електричну</w:t>
      </w:r>
      <w:r w:rsidR="0064214A" w:rsidRPr="00EA4900">
        <w:t xml:space="preserve"> </w:t>
      </w:r>
      <w:r w:rsidRPr="00EA4900">
        <w:t>енергію</w:t>
      </w:r>
      <w:r w:rsidR="0064214A" w:rsidRPr="00EA4900">
        <w:t xml:space="preserve"> </w:t>
      </w:r>
      <w:r w:rsidRPr="00EA4900">
        <w:t>та</w:t>
      </w:r>
      <w:r w:rsidR="0064214A" w:rsidRPr="00EA4900">
        <w:t xml:space="preserve"> </w:t>
      </w:r>
      <w:r w:rsidRPr="00EA4900">
        <w:t>вартість</w:t>
      </w:r>
      <w:r w:rsidR="0064214A" w:rsidRPr="00EA4900">
        <w:t xml:space="preserve"> </w:t>
      </w:r>
      <w:r w:rsidRPr="00EA4900">
        <w:t>послуг,</w:t>
      </w:r>
      <w:r w:rsidR="0064214A" w:rsidRPr="00EA4900">
        <w:t xml:space="preserve"> </w:t>
      </w:r>
      <w:r w:rsidRPr="00EA4900">
        <w:t>що</w:t>
      </w:r>
      <w:r w:rsidR="0064214A" w:rsidRPr="00EA4900">
        <w:t xml:space="preserve"> </w:t>
      </w:r>
      <w:r w:rsidRPr="00EA4900">
        <w:t>надаються,</w:t>
      </w:r>
      <w:r w:rsidR="0064214A" w:rsidRPr="00EA4900">
        <w:t xml:space="preserve"> </w:t>
      </w:r>
      <w:r w:rsidRPr="00EA4900">
        <w:t>надання</w:t>
      </w:r>
      <w:r w:rsidR="0064214A" w:rsidRPr="00EA4900">
        <w:t xml:space="preserve"> </w:t>
      </w:r>
      <w:r w:rsidRPr="00EA4900">
        <w:t>роз’яснень</w:t>
      </w:r>
      <w:r w:rsidR="0064214A" w:rsidRPr="00EA4900">
        <w:t xml:space="preserve"> </w:t>
      </w:r>
      <w:r w:rsidRPr="00EA4900">
        <w:t>положень</w:t>
      </w:r>
      <w:r w:rsidR="0064214A" w:rsidRPr="00EA4900">
        <w:t xml:space="preserve"> </w:t>
      </w:r>
      <w:r w:rsidRPr="00EA4900">
        <w:t>актів</w:t>
      </w:r>
      <w:r w:rsidR="0064214A" w:rsidRPr="00EA4900">
        <w:t xml:space="preserve"> </w:t>
      </w:r>
      <w:r w:rsidRPr="00EA4900">
        <w:t>чинного</w:t>
      </w:r>
      <w:r w:rsidR="0064214A" w:rsidRPr="00EA4900">
        <w:t xml:space="preserve"> </w:t>
      </w:r>
      <w:r w:rsidRPr="00EA4900">
        <w:t>законодавства,</w:t>
      </w:r>
      <w:r w:rsidR="0064214A" w:rsidRPr="00EA4900">
        <w:t xml:space="preserve"> </w:t>
      </w:r>
      <w:r w:rsidRPr="00EA4900">
        <w:t>якими</w:t>
      </w:r>
      <w:r w:rsidR="0064214A" w:rsidRPr="00EA4900">
        <w:t xml:space="preserve"> </w:t>
      </w:r>
      <w:r w:rsidRPr="00EA4900">
        <w:t>регулюються</w:t>
      </w:r>
      <w:r w:rsidR="0064214A" w:rsidRPr="00EA4900">
        <w:t xml:space="preserve"> </w:t>
      </w:r>
      <w:r w:rsidRPr="00EA4900">
        <w:t>відносини</w:t>
      </w:r>
      <w:r w:rsidR="0064214A" w:rsidRPr="00EA4900">
        <w:t xml:space="preserve"> </w:t>
      </w:r>
      <w:r w:rsidRPr="00EA4900">
        <w:t>Сторін,</w:t>
      </w:r>
      <w:r w:rsidR="0064214A" w:rsidRPr="00EA4900">
        <w:t xml:space="preserve"> </w:t>
      </w:r>
      <w:r w:rsidRPr="00EA4900">
        <w:t>ведення</w:t>
      </w:r>
      <w:r w:rsidR="0064214A" w:rsidRPr="00EA4900">
        <w:t xml:space="preserve"> </w:t>
      </w:r>
      <w:r w:rsidRPr="00EA4900">
        <w:t>точних</w:t>
      </w:r>
      <w:r w:rsidR="0064214A" w:rsidRPr="00EA4900">
        <w:t xml:space="preserve"> </w:t>
      </w:r>
      <w:r w:rsidRPr="00EA4900">
        <w:t>та</w:t>
      </w:r>
      <w:r w:rsidR="0064214A" w:rsidRPr="00EA4900">
        <w:t xml:space="preserve"> </w:t>
      </w:r>
      <w:r w:rsidRPr="00EA4900">
        <w:t>прозорих</w:t>
      </w:r>
      <w:r w:rsidR="0064214A" w:rsidRPr="00EA4900">
        <w:t xml:space="preserve"> </w:t>
      </w:r>
      <w:r w:rsidRPr="00EA4900">
        <w:t>розрахунків</w:t>
      </w:r>
      <w:r w:rsidR="0064214A" w:rsidRPr="00EA4900">
        <w:t xml:space="preserve"> </w:t>
      </w:r>
      <w:r w:rsidRPr="00EA4900">
        <w:t>із</w:t>
      </w:r>
      <w:r w:rsidR="0064214A" w:rsidRPr="00EA4900">
        <w:t xml:space="preserve"> </w:t>
      </w:r>
      <w:r w:rsidRPr="00EA4900">
        <w:t>Споживачем,</w:t>
      </w:r>
      <w:r w:rsidR="0064214A" w:rsidRPr="00EA4900">
        <w:t xml:space="preserve"> </w:t>
      </w:r>
      <w:r w:rsidRPr="00EA4900">
        <w:t>а</w:t>
      </w:r>
      <w:r w:rsidR="0064214A" w:rsidRPr="00EA4900">
        <w:t xml:space="preserve"> </w:t>
      </w:r>
      <w:r w:rsidRPr="00EA4900">
        <w:t>також</w:t>
      </w:r>
      <w:r w:rsidR="0064214A" w:rsidRPr="00EA4900">
        <w:t xml:space="preserve"> </w:t>
      </w:r>
      <w:r w:rsidRPr="00EA4900">
        <w:t>можливість</w:t>
      </w:r>
      <w:r w:rsidR="0064214A" w:rsidRPr="00EA4900">
        <w:t xml:space="preserve"> </w:t>
      </w:r>
      <w:r w:rsidRPr="00EA4900">
        <w:t>вирішення</w:t>
      </w:r>
      <w:r w:rsidR="0064214A" w:rsidRPr="00EA4900">
        <w:t xml:space="preserve"> </w:t>
      </w:r>
      <w:r w:rsidRPr="00EA4900">
        <w:t>спірних</w:t>
      </w:r>
      <w:r w:rsidR="0064214A" w:rsidRPr="00EA4900">
        <w:t xml:space="preserve"> </w:t>
      </w:r>
      <w:r w:rsidRPr="00EA4900">
        <w:t>питань</w:t>
      </w:r>
      <w:r w:rsidR="0064214A" w:rsidRPr="00EA4900">
        <w:t xml:space="preserve"> </w:t>
      </w:r>
      <w:r w:rsidRPr="00EA4900">
        <w:t>шляхом</w:t>
      </w:r>
      <w:r w:rsidR="0064214A" w:rsidRPr="00EA4900">
        <w:t xml:space="preserve"> </w:t>
      </w:r>
      <w:r w:rsidRPr="00EA4900">
        <w:t>досудового</w:t>
      </w:r>
      <w:r w:rsidR="0064214A" w:rsidRPr="00EA4900">
        <w:t xml:space="preserve"> </w:t>
      </w:r>
      <w:r w:rsidRPr="00EA4900">
        <w:t>врегулювання.</w:t>
      </w:r>
      <w:r w:rsidR="0064214A" w:rsidRPr="00EA4900">
        <w:t xml:space="preserve"> </w:t>
      </w:r>
    </w:p>
    <w:p w14:paraId="149CDA19" w14:textId="77777777" w:rsidR="00F932A8" w:rsidRPr="00EA4900" w:rsidRDefault="00F932A8" w:rsidP="00F932A8">
      <w:pPr>
        <w:ind w:firstLine="709"/>
        <w:jc w:val="both"/>
      </w:pPr>
      <w:r w:rsidRPr="00EA4900">
        <w:t>4.3. Споживач має право на отримання компенсації за недотримання показників комерційної якості надання послуг Постачальником. Постачальник зобов’язується надавати компенсацію Споживачу за недотримання показників комерційної якості надання послуг Постачальником у порядку, затвердженому Регулятором, опублікувати на своєму офіційному веб-сайті порядок надання компенсацій та їх розміри.</w:t>
      </w:r>
    </w:p>
    <w:p w14:paraId="6067AEF9" w14:textId="77777777" w:rsidR="005D11BE" w:rsidRPr="00EA4900" w:rsidRDefault="005D11BE" w:rsidP="005D11BE">
      <w:pPr>
        <w:ind w:firstLine="709"/>
        <w:jc w:val="both"/>
      </w:pPr>
    </w:p>
    <w:p w14:paraId="04B061A6" w14:textId="77777777" w:rsidR="005D11BE" w:rsidRPr="00EA4900" w:rsidRDefault="005D11BE" w:rsidP="005D11BE">
      <w:pPr>
        <w:ind w:firstLine="709"/>
        <w:jc w:val="center"/>
        <w:rPr>
          <w:b/>
        </w:rPr>
      </w:pPr>
      <w:r w:rsidRPr="00EA4900">
        <w:rPr>
          <w:b/>
        </w:rPr>
        <w:t>5.</w:t>
      </w:r>
      <w:r w:rsidR="0064214A" w:rsidRPr="00EA4900">
        <w:rPr>
          <w:b/>
        </w:rPr>
        <w:t xml:space="preserve"> </w:t>
      </w:r>
      <w:r w:rsidRPr="00EA4900">
        <w:rPr>
          <w:b/>
        </w:rPr>
        <w:t>Ціна,</w:t>
      </w:r>
      <w:r w:rsidR="0064214A" w:rsidRPr="00EA4900">
        <w:rPr>
          <w:b/>
        </w:rPr>
        <w:t xml:space="preserve"> </w:t>
      </w:r>
      <w:r w:rsidRPr="00EA4900">
        <w:rPr>
          <w:b/>
        </w:rPr>
        <w:t>порядок</w:t>
      </w:r>
      <w:r w:rsidR="0064214A" w:rsidRPr="00EA4900">
        <w:rPr>
          <w:b/>
        </w:rPr>
        <w:t xml:space="preserve"> </w:t>
      </w:r>
      <w:r w:rsidRPr="00EA4900">
        <w:rPr>
          <w:b/>
        </w:rPr>
        <w:t>обліку</w:t>
      </w:r>
      <w:r w:rsidR="0064214A" w:rsidRPr="00EA4900">
        <w:rPr>
          <w:b/>
        </w:rPr>
        <w:t xml:space="preserve"> </w:t>
      </w:r>
      <w:r w:rsidRPr="00EA4900">
        <w:rPr>
          <w:b/>
        </w:rPr>
        <w:t>та</w:t>
      </w:r>
      <w:r w:rsidR="0064214A" w:rsidRPr="00EA4900">
        <w:rPr>
          <w:b/>
        </w:rPr>
        <w:t xml:space="preserve"> </w:t>
      </w:r>
      <w:r w:rsidRPr="00EA4900">
        <w:rPr>
          <w:b/>
        </w:rPr>
        <w:t>оплати</w:t>
      </w:r>
      <w:r w:rsidR="0064214A" w:rsidRPr="00EA4900">
        <w:rPr>
          <w:b/>
        </w:rPr>
        <w:t xml:space="preserve"> </w:t>
      </w:r>
      <w:r w:rsidRPr="00EA4900">
        <w:rPr>
          <w:b/>
        </w:rPr>
        <w:t>електричної</w:t>
      </w:r>
      <w:r w:rsidR="0064214A" w:rsidRPr="00EA4900">
        <w:rPr>
          <w:b/>
        </w:rPr>
        <w:t xml:space="preserve"> </w:t>
      </w:r>
      <w:r w:rsidRPr="00EA4900">
        <w:rPr>
          <w:b/>
        </w:rPr>
        <w:t>енергії</w:t>
      </w:r>
    </w:p>
    <w:p w14:paraId="7D9ED2F3" w14:textId="77777777" w:rsidR="005D11BE" w:rsidRPr="00EA4900" w:rsidRDefault="005D11BE" w:rsidP="005D11BE">
      <w:pPr>
        <w:ind w:firstLine="709"/>
        <w:jc w:val="both"/>
      </w:pPr>
      <w:r w:rsidRPr="00EA4900">
        <w:t>5.1.</w:t>
      </w:r>
      <w:r w:rsidR="0064214A" w:rsidRPr="00EA4900">
        <w:t xml:space="preserve"> </w:t>
      </w:r>
      <w:r w:rsidRPr="00EA4900">
        <w:t>Споживач</w:t>
      </w:r>
      <w:r w:rsidR="0064214A" w:rsidRPr="00EA4900">
        <w:t xml:space="preserve"> </w:t>
      </w:r>
      <w:r w:rsidRPr="00EA4900">
        <w:t>розраховується</w:t>
      </w:r>
      <w:r w:rsidR="0064214A" w:rsidRPr="00EA4900">
        <w:t xml:space="preserve"> </w:t>
      </w:r>
      <w:r w:rsidRPr="00EA4900">
        <w:t>з</w:t>
      </w:r>
      <w:r w:rsidR="0064214A" w:rsidRPr="00EA4900">
        <w:t xml:space="preserve"> </w:t>
      </w:r>
      <w:r w:rsidRPr="00EA4900">
        <w:t>Постачальником</w:t>
      </w:r>
      <w:r w:rsidR="0064214A" w:rsidRPr="00EA4900">
        <w:t xml:space="preserve"> </w:t>
      </w:r>
      <w:r w:rsidRPr="00EA4900">
        <w:t>за</w:t>
      </w:r>
      <w:r w:rsidR="0064214A" w:rsidRPr="00EA4900">
        <w:t xml:space="preserve"> </w:t>
      </w:r>
      <w:r w:rsidRPr="00EA4900">
        <w:t>електричну</w:t>
      </w:r>
      <w:r w:rsidR="0064214A" w:rsidRPr="00EA4900">
        <w:t xml:space="preserve"> </w:t>
      </w:r>
      <w:r w:rsidRPr="00EA4900">
        <w:t>енергію</w:t>
      </w:r>
      <w:r w:rsidR="0064214A" w:rsidRPr="00EA4900">
        <w:t xml:space="preserve"> </w:t>
      </w:r>
      <w:r w:rsidRPr="00EA4900">
        <w:t>за</w:t>
      </w:r>
      <w:r w:rsidR="0064214A" w:rsidRPr="00EA4900">
        <w:t xml:space="preserve"> </w:t>
      </w:r>
      <w:r w:rsidRPr="00EA4900">
        <w:t>цінами,</w:t>
      </w:r>
      <w:r w:rsidR="0064214A" w:rsidRPr="00EA4900">
        <w:t xml:space="preserve"> </w:t>
      </w:r>
      <w:r w:rsidRPr="00EA4900">
        <w:t>що</w:t>
      </w:r>
      <w:r w:rsidR="0064214A" w:rsidRPr="00EA4900">
        <w:t xml:space="preserve"> </w:t>
      </w:r>
      <w:r w:rsidRPr="00EA4900">
        <w:t>визначаються</w:t>
      </w:r>
      <w:r w:rsidR="0064214A" w:rsidRPr="00EA4900">
        <w:t xml:space="preserve"> </w:t>
      </w:r>
      <w:r w:rsidRPr="00EA4900">
        <w:t>відповідно</w:t>
      </w:r>
      <w:r w:rsidR="0064214A" w:rsidRPr="00EA4900">
        <w:t xml:space="preserve"> </w:t>
      </w:r>
      <w:r w:rsidRPr="00EA4900">
        <w:t>до</w:t>
      </w:r>
      <w:r w:rsidR="0064214A" w:rsidRPr="00EA4900">
        <w:t xml:space="preserve"> </w:t>
      </w:r>
      <w:r w:rsidRPr="00EA4900">
        <w:t>механізму</w:t>
      </w:r>
      <w:r w:rsidR="0064214A" w:rsidRPr="00EA4900">
        <w:t xml:space="preserve"> </w:t>
      </w:r>
      <w:r w:rsidRPr="00EA4900">
        <w:t>визначення</w:t>
      </w:r>
      <w:r w:rsidR="0064214A" w:rsidRPr="00EA4900">
        <w:t xml:space="preserve"> </w:t>
      </w:r>
      <w:r w:rsidRPr="00EA4900">
        <w:t>ціни</w:t>
      </w:r>
      <w:r w:rsidR="0064214A" w:rsidRPr="00EA4900">
        <w:t xml:space="preserve"> </w:t>
      </w:r>
      <w:r w:rsidRPr="00EA4900">
        <w:t>електричної</w:t>
      </w:r>
      <w:r w:rsidR="0064214A" w:rsidRPr="00EA4900">
        <w:t xml:space="preserve"> </w:t>
      </w:r>
      <w:r w:rsidRPr="00EA4900">
        <w:t>енергії,</w:t>
      </w:r>
      <w:r w:rsidR="0064214A" w:rsidRPr="00EA4900">
        <w:t xml:space="preserve"> </w:t>
      </w:r>
      <w:r w:rsidRPr="00EA4900">
        <w:t>згідно</w:t>
      </w:r>
      <w:r w:rsidR="0064214A" w:rsidRPr="00EA4900">
        <w:t xml:space="preserve"> </w:t>
      </w:r>
      <w:r w:rsidRPr="00EA4900">
        <w:t>з</w:t>
      </w:r>
      <w:r w:rsidR="0064214A" w:rsidRPr="00EA4900">
        <w:t xml:space="preserve"> </w:t>
      </w:r>
      <w:r w:rsidRPr="00EA4900">
        <w:t>обраною</w:t>
      </w:r>
      <w:r w:rsidR="0064214A" w:rsidRPr="00EA4900">
        <w:t xml:space="preserve"> </w:t>
      </w:r>
      <w:r w:rsidRPr="00EA4900">
        <w:t>Споживачем</w:t>
      </w:r>
      <w:r w:rsidR="0064214A" w:rsidRPr="00EA4900">
        <w:t xml:space="preserve"> </w:t>
      </w:r>
      <w:r w:rsidRPr="00EA4900">
        <w:t>комерційною</w:t>
      </w:r>
      <w:r w:rsidR="0064214A" w:rsidRPr="00EA4900">
        <w:t xml:space="preserve"> </w:t>
      </w:r>
      <w:r w:rsidRPr="00EA4900">
        <w:t>пропозицією,</w:t>
      </w:r>
      <w:r w:rsidR="0064214A" w:rsidRPr="00EA4900">
        <w:t xml:space="preserve"> </w:t>
      </w:r>
      <w:r w:rsidRPr="00EA4900">
        <w:t>яка</w:t>
      </w:r>
      <w:r w:rsidR="0064214A" w:rsidRPr="00EA4900">
        <w:t xml:space="preserve"> </w:t>
      </w:r>
      <w:r w:rsidRPr="00EA4900">
        <w:t>є</w:t>
      </w:r>
      <w:r w:rsidR="0064214A" w:rsidRPr="00EA4900">
        <w:t xml:space="preserve"> </w:t>
      </w:r>
      <w:r w:rsidR="008E1B30" w:rsidRPr="00EA4900">
        <w:t>Д</w:t>
      </w:r>
      <w:r w:rsidRPr="00EA4900">
        <w:t>одатком</w:t>
      </w:r>
      <w:r w:rsidR="0064214A" w:rsidRPr="00EA4900">
        <w:t xml:space="preserve"> </w:t>
      </w:r>
      <w:r w:rsidR="00B57C42" w:rsidRPr="00EA4900">
        <w:t>2</w:t>
      </w:r>
      <w:r w:rsidR="0064214A" w:rsidRPr="00EA4900">
        <w:t xml:space="preserve"> </w:t>
      </w:r>
      <w:r w:rsidRPr="00EA4900">
        <w:t>до</w:t>
      </w:r>
      <w:r w:rsidR="0064214A" w:rsidRPr="00EA4900">
        <w:t xml:space="preserve"> </w:t>
      </w:r>
      <w:r w:rsidRPr="00EA4900">
        <w:t>цього</w:t>
      </w:r>
      <w:r w:rsidR="0064214A" w:rsidRPr="00EA4900">
        <w:t xml:space="preserve"> </w:t>
      </w:r>
      <w:r w:rsidRPr="00EA4900">
        <w:t>Договору.</w:t>
      </w:r>
    </w:p>
    <w:p w14:paraId="510FB694" w14:textId="77777777" w:rsidR="005D11BE" w:rsidRPr="00EA4900" w:rsidRDefault="005D11BE" w:rsidP="005D11BE">
      <w:pPr>
        <w:ind w:firstLine="709"/>
        <w:jc w:val="both"/>
      </w:pPr>
      <w:r w:rsidRPr="00EA4900">
        <w:t>5.2.</w:t>
      </w:r>
      <w:r w:rsidR="0064214A" w:rsidRPr="00EA4900">
        <w:t xml:space="preserve"> </w:t>
      </w:r>
      <w:r w:rsidRPr="00EA4900">
        <w:t>Спосіб</w:t>
      </w:r>
      <w:r w:rsidR="0064214A" w:rsidRPr="00EA4900">
        <w:t xml:space="preserve"> </w:t>
      </w:r>
      <w:r w:rsidRPr="00EA4900">
        <w:t>визначення</w:t>
      </w:r>
      <w:r w:rsidR="0064214A" w:rsidRPr="00EA4900">
        <w:t xml:space="preserve"> </w:t>
      </w:r>
      <w:r w:rsidRPr="00EA4900">
        <w:t>ціни</w:t>
      </w:r>
      <w:r w:rsidR="0064214A" w:rsidRPr="00EA4900">
        <w:t xml:space="preserve"> </w:t>
      </w:r>
      <w:r w:rsidRPr="00EA4900">
        <w:t>(тарифу)</w:t>
      </w:r>
      <w:r w:rsidR="0064214A" w:rsidRPr="00EA4900">
        <w:t xml:space="preserve"> </w:t>
      </w:r>
      <w:r w:rsidRPr="00EA4900">
        <w:t>електричної</w:t>
      </w:r>
      <w:r w:rsidR="0064214A" w:rsidRPr="00EA4900">
        <w:t xml:space="preserve"> </w:t>
      </w:r>
      <w:r w:rsidRPr="00EA4900">
        <w:t>енергії</w:t>
      </w:r>
      <w:r w:rsidR="0064214A" w:rsidRPr="00EA4900">
        <w:t xml:space="preserve"> </w:t>
      </w:r>
      <w:r w:rsidRPr="00EA4900">
        <w:t>зазначається</w:t>
      </w:r>
      <w:r w:rsidR="0064214A" w:rsidRPr="00EA4900">
        <w:t xml:space="preserve"> </w:t>
      </w:r>
      <w:r w:rsidRPr="00EA4900">
        <w:t>в</w:t>
      </w:r>
      <w:r w:rsidR="0064214A" w:rsidRPr="00EA4900">
        <w:t xml:space="preserve"> </w:t>
      </w:r>
      <w:r w:rsidRPr="00EA4900">
        <w:t>комерційній</w:t>
      </w:r>
      <w:r w:rsidR="0064214A" w:rsidRPr="00EA4900">
        <w:t xml:space="preserve"> </w:t>
      </w:r>
      <w:r w:rsidRPr="00EA4900">
        <w:t>пропозиції</w:t>
      </w:r>
      <w:r w:rsidR="0064214A" w:rsidRPr="00EA4900">
        <w:t xml:space="preserve"> </w:t>
      </w:r>
      <w:r w:rsidRPr="00EA4900">
        <w:t>Постачальника.</w:t>
      </w:r>
    </w:p>
    <w:p w14:paraId="62DC20CF" w14:textId="77777777" w:rsidR="005D11BE" w:rsidRPr="00EA4900" w:rsidRDefault="005D11BE" w:rsidP="005D11BE">
      <w:pPr>
        <w:ind w:firstLine="709"/>
        <w:jc w:val="both"/>
      </w:pPr>
      <w:r w:rsidRPr="00EA4900">
        <w:t>Для</w:t>
      </w:r>
      <w:r w:rsidR="0064214A" w:rsidRPr="00EA4900">
        <w:t xml:space="preserve"> </w:t>
      </w:r>
      <w:r w:rsidRPr="00EA4900">
        <w:t>одного</w:t>
      </w:r>
      <w:r w:rsidR="0064214A" w:rsidRPr="00EA4900">
        <w:t xml:space="preserve"> </w:t>
      </w:r>
      <w:r w:rsidRPr="00EA4900">
        <w:t>об’єкта</w:t>
      </w:r>
      <w:r w:rsidR="0064214A" w:rsidRPr="00EA4900">
        <w:t xml:space="preserve"> </w:t>
      </w:r>
      <w:r w:rsidRPr="00EA4900">
        <w:t>споживання</w:t>
      </w:r>
      <w:r w:rsidR="0064214A" w:rsidRPr="00EA4900">
        <w:t xml:space="preserve"> </w:t>
      </w:r>
      <w:r w:rsidRPr="00EA4900">
        <w:t>(площадки</w:t>
      </w:r>
      <w:r w:rsidR="0064214A" w:rsidRPr="00EA4900">
        <w:t xml:space="preserve"> </w:t>
      </w:r>
      <w:r w:rsidRPr="00EA4900">
        <w:t>вимірювання)</w:t>
      </w:r>
      <w:r w:rsidR="0064214A" w:rsidRPr="00EA4900">
        <w:t xml:space="preserve"> </w:t>
      </w:r>
      <w:r w:rsidRPr="00EA4900">
        <w:t>застосовується</w:t>
      </w:r>
      <w:r w:rsidR="0064214A" w:rsidRPr="00EA4900">
        <w:t xml:space="preserve"> </w:t>
      </w:r>
      <w:r w:rsidRPr="00EA4900">
        <w:t>один</w:t>
      </w:r>
      <w:r w:rsidR="0064214A" w:rsidRPr="00EA4900">
        <w:t xml:space="preserve"> </w:t>
      </w:r>
      <w:r w:rsidRPr="00EA4900">
        <w:t>спосіб</w:t>
      </w:r>
      <w:r w:rsidR="0064214A" w:rsidRPr="00EA4900">
        <w:t xml:space="preserve"> </w:t>
      </w:r>
      <w:r w:rsidRPr="00EA4900">
        <w:t>визначення</w:t>
      </w:r>
      <w:r w:rsidR="0064214A" w:rsidRPr="00EA4900">
        <w:t xml:space="preserve"> </w:t>
      </w:r>
      <w:r w:rsidRPr="00EA4900">
        <w:t>ціни</w:t>
      </w:r>
      <w:r w:rsidR="0064214A" w:rsidRPr="00EA4900">
        <w:t xml:space="preserve"> </w:t>
      </w:r>
      <w:r w:rsidRPr="00EA4900">
        <w:t>електричної</w:t>
      </w:r>
      <w:r w:rsidR="0064214A" w:rsidRPr="00EA4900">
        <w:t xml:space="preserve"> </w:t>
      </w:r>
      <w:r w:rsidRPr="00EA4900">
        <w:t>енергії.</w:t>
      </w:r>
    </w:p>
    <w:p w14:paraId="31E38542" w14:textId="77777777" w:rsidR="005D11BE" w:rsidRPr="00EA4900" w:rsidRDefault="005D11BE" w:rsidP="005D11BE">
      <w:pPr>
        <w:ind w:firstLine="709"/>
        <w:jc w:val="both"/>
      </w:pPr>
      <w:r w:rsidRPr="00EA4900">
        <w:t>5.</w:t>
      </w:r>
      <w:r w:rsidR="00247150" w:rsidRPr="00EA4900">
        <w:t>3</w:t>
      </w:r>
      <w:r w:rsidRPr="00EA4900">
        <w:t>.</w:t>
      </w:r>
      <w:r w:rsidR="0064214A" w:rsidRPr="00EA4900">
        <w:t xml:space="preserve"> </w:t>
      </w:r>
      <w:r w:rsidRPr="00EA4900">
        <w:t>Ціна</w:t>
      </w:r>
      <w:r w:rsidR="0064214A" w:rsidRPr="00EA4900">
        <w:t xml:space="preserve"> </w:t>
      </w:r>
      <w:r w:rsidRPr="00EA4900">
        <w:t>електричної</w:t>
      </w:r>
      <w:r w:rsidR="0064214A" w:rsidRPr="00EA4900">
        <w:t xml:space="preserve"> </w:t>
      </w:r>
      <w:r w:rsidRPr="00EA4900">
        <w:t>енергії</w:t>
      </w:r>
      <w:r w:rsidR="0064214A" w:rsidRPr="00EA4900">
        <w:t xml:space="preserve"> </w:t>
      </w:r>
      <w:r w:rsidRPr="00EA4900">
        <w:t>зазнача</w:t>
      </w:r>
      <w:r w:rsidR="008D65AA" w:rsidRPr="00EA4900">
        <w:t>єть</w:t>
      </w:r>
      <w:r w:rsidRPr="00EA4900">
        <w:t>ся</w:t>
      </w:r>
      <w:r w:rsidR="0064214A" w:rsidRPr="00EA4900">
        <w:t xml:space="preserve"> </w:t>
      </w:r>
      <w:r w:rsidRPr="00EA4900">
        <w:t>Постачальником,</w:t>
      </w:r>
      <w:r w:rsidR="0064214A" w:rsidRPr="00EA4900">
        <w:t xml:space="preserve"> </w:t>
      </w:r>
      <w:r w:rsidRPr="00EA4900">
        <w:t>у</w:t>
      </w:r>
      <w:r w:rsidR="0064214A" w:rsidRPr="00EA4900">
        <w:t xml:space="preserve"> </w:t>
      </w:r>
      <w:r w:rsidRPr="00EA4900">
        <w:t>тому</w:t>
      </w:r>
      <w:r w:rsidR="0064214A" w:rsidRPr="00EA4900">
        <w:t xml:space="preserve"> </w:t>
      </w:r>
      <w:r w:rsidRPr="00EA4900">
        <w:t>числі</w:t>
      </w:r>
      <w:r w:rsidR="0064214A" w:rsidRPr="00EA4900">
        <w:t xml:space="preserve"> </w:t>
      </w:r>
      <w:r w:rsidRPr="00EA4900">
        <w:t>у</w:t>
      </w:r>
      <w:r w:rsidR="0064214A" w:rsidRPr="00EA4900">
        <w:t xml:space="preserve"> </w:t>
      </w:r>
      <w:r w:rsidRPr="00EA4900">
        <w:t>разі</w:t>
      </w:r>
      <w:r w:rsidR="0064214A" w:rsidRPr="00EA4900">
        <w:t xml:space="preserve"> </w:t>
      </w:r>
      <w:r w:rsidRPr="00EA4900">
        <w:t>її</w:t>
      </w:r>
      <w:r w:rsidR="0064214A" w:rsidRPr="00EA4900">
        <w:t xml:space="preserve"> </w:t>
      </w:r>
      <w:r w:rsidRPr="00EA4900">
        <w:t>зміни.</w:t>
      </w:r>
    </w:p>
    <w:p w14:paraId="007C0993" w14:textId="77777777" w:rsidR="005D11BE" w:rsidRPr="00EA4900" w:rsidRDefault="005D11BE" w:rsidP="005D11BE">
      <w:pPr>
        <w:ind w:firstLine="709"/>
        <w:jc w:val="both"/>
      </w:pPr>
      <w:r w:rsidRPr="00EA4900">
        <w:t>5.</w:t>
      </w:r>
      <w:r w:rsidR="00247150" w:rsidRPr="00EA4900">
        <w:t>4</w:t>
      </w:r>
      <w:r w:rsidRPr="00EA4900">
        <w:t>.</w:t>
      </w:r>
      <w:r w:rsidR="0064214A" w:rsidRPr="00EA4900">
        <w:t xml:space="preserve"> </w:t>
      </w:r>
      <w:r w:rsidRPr="00EA4900">
        <w:t>Розрахунковим</w:t>
      </w:r>
      <w:r w:rsidR="0064214A" w:rsidRPr="00EA4900">
        <w:t xml:space="preserve"> </w:t>
      </w:r>
      <w:r w:rsidRPr="00EA4900">
        <w:t>періодом</w:t>
      </w:r>
      <w:r w:rsidR="0064214A" w:rsidRPr="00EA4900">
        <w:t xml:space="preserve"> </w:t>
      </w:r>
      <w:r w:rsidRPr="00EA4900">
        <w:t>за</w:t>
      </w:r>
      <w:r w:rsidR="0064214A" w:rsidRPr="00EA4900">
        <w:t xml:space="preserve"> </w:t>
      </w:r>
      <w:r w:rsidRPr="00EA4900">
        <w:t>цим</w:t>
      </w:r>
      <w:r w:rsidR="0064214A" w:rsidRPr="00EA4900">
        <w:t xml:space="preserve"> </w:t>
      </w:r>
      <w:r w:rsidRPr="00EA4900">
        <w:t>Договором</w:t>
      </w:r>
      <w:r w:rsidR="0064214A" w:rsidRPr="00EA4900">
        <w:t xml:space="preserve"> </w:t>
      </w:r>
      <w:r w:rsidRPr="00EA4900">
        <w:t>є</w:t>
      </w:r>
      <w:r w:rsidR="0064214A" w:rsidRPr="00EA4900">
        <w:t xml:space="preserve"> </w:t>
      </w:r>
      <w:r w:rsidRPr="00EA4900">
        <w:t>календарний</w:t>
      </w:r>
      <w:r w:rsidR="0064214A" w:rsidRPr="00EA4900">
        <w:t xml:space="preserve"> </w:t>
      </w:r>
      <w:r w:rsidRPr="00EA4900">
        <w:t>місяць.</w:t>
      </w:r>
    </w:p>
    <w:p w14:paraId="318802A7" w14:textId="77777777" w:rsidR="009648BF" w:rsidRPr="00EA4900" w:rsidRDefault="005D11BE" w:rsidP="005D11BE">
      <w:pPr>
        <w:ind w:firstLine="709"/>
        <w:jc w:val="both"/>
      </w:pPr>
      <w:r w:rsidRPr="00EA4900">
        <w:t>5.</w:t>
      </w:r>
      <w:r w:rsidR="00247150" w:rsidRPr="00EA4900">
        <w:t>5</w:t>
      </w:r>
      <w:r w:rsidRPr="00EA4900">
        <w:t>.</w:t>
      </w:r>
      <w:r w:rsidR="0064214A" w:rsidRPr="00EA4900">
        <w:t xml:space="preserve"> </w:t>
      </w:r>
      <w:r w:rsidR="009648BF" w:rsidRPr="00EA4900">
        <w:t>Оплата електричної енергії здійснюється Споживачем у національній валюті України в безготівковій формі шляхом перерахування коштів на рахунок Постачальника.</w:t>
      </w:r>
    </w:p>
    <w:p w14:paraId="49DA87A0" w14:textId="77777777" w:rsidR="004F426B" w:rsidRPr="00EA4900" w:rsidRDefault="004F426B" w:rsidP="004F426B">
      <w:pPr>
        <w:ind w:firstLine="709"/>
        <w:jc w:val="both"/>
      </w:pPr>
      <w:r w:rsidRPr="00EA4900">
        <w:t>5.6. Якщо Споживач не здійснив оплату за цим Договором у строки, передбачені комерційною пропозицією, Постачальник має право здійснити заходи з припинення постачання електричної енергії Споживачу у порядку, визначеному ПРРЕЕ.</w:t>
      </w:r>
    </w:p>
    <w:p w14:paraId="5F91EAFD" w14:textId="77777777" w:rsidR="004F426B" w:rsidRPr="00EA4900" w:rsidRDefault="004F426B" w:rsidP="004F426B">
      <w:pPr>
        <w:ind w:firstLine="709"/>
        <w:jc w:val="both"/>
      </w:pPr>
      <w:r w:rsidRPr="00EA4900">
        <w:t>У разі порушення Споживачем строків оплати за цим Договором, Постачальник має право вимагати сплату пені.</w:t>
      </w:r>
    </w:p>
    <w:p w14:paraId="7BF0D69B" w14:textId="77777777" w:rsidR="004F426B" w:rsidRPr="00EA4900" w:rsidRDefault="004F426B" w:rsidP="004F426B">
      <w:pPr>
        <w:ind w:firstLine="709"/>
        <w:jc w:val="both"/>
      </w:pPr>
      <w:r w:rsidRPr="00EA4900">
        <w:t>Пеня нараховується за кожен день прострочення оплати.</w:t>
      </w:r>
    </w:p>
    <w:p w14:paraId="6165EB52" w14:textId="77777777" w:rsidR="00A01A3F" w:rsidRPr="00EA4900" w:rsidRDefault="004F426B" w:rsidP="004F426B">
      <w:pPr>
        <w:ind w:firstLine="709"/>
        <w:jc w:val="both"/>
      </w:pPr>
      <w:r w:rsidRPr="00EA4900">
        <w:t>Споживач сплачує за вимогою Постачальника пеню у розмірі, що визначається цим Договором та зазначається в комерційній пропозиції, яка є Додатком 2 до цього Договору.</w:t>
      </w:r>
    </w:p>
    <w:p w14:paraId="1E01A21A" w14:textId="77777777" w:rsidR="004F426B" w:rsidRPr="00EA4900" w:rsidRDefault="004F426B" w:rsidP="004F426B">
      <w:pPr>
        <w:ind w:firstLine="709"/>
        <w:jc w:val="both"/>
      </w:pPr>
    </w:p>
    <w:p w14:paraId="3FB475D8" w14:textId="77777777" w:rsidR="005D11BE" w:rsidRPr="00EA4900" w:rsidRDefault="005D11BE" w:rsidP="005D11BE">
      <w:pPr>
        <w:ind w:firstLine="709"/>
        <w:jc w:val="center"/>
        <w:rPr>
          <w:b/>
        </w:rPr>
      </w:pPr>
      <w:r w:rsidRPr="00EA4900">
        <w:rPr>
          <w:b/>
        </w:rPr>
        <w:t>6.</w:t>
      </w:r>
      <w:r w:rsidR="0064214A" w:rsidRPr="00EA4900">
        <w:rPr>
          <w:b/>
        </w:rPr>
        <w:t xml:space="preserve"> </w:t>
      </w:r>
      <w:r w:rsidRPr="00EA4900">
        <w:rPr>
          <w:b/>
        </w:rPr>
        <w:t>Права</w:t>
      </w:r>
      <w:r w:rsidR="0064214A" w:rsidRPr="00EA4900">
        <w:rPr>
          <w:b/>
        </w:rPr>
        <w:t xml:space="preserve"> </w:t>
      </w:r>
      <w:r w:rsidRPr="00EA4900">
        <w:rPr>
          <w:b/>
        </w:rPr>
        <w:t>та</w:t>
      </w:r>
      <w:r w:rsidR="0064214A" w:rsidRPr="00EA4900">
        <w:rPr>
          <w:b/>
        </w:rPr>
        <w:t xml:space="preserve"> </w:t>
      </w:r>
      <w:r w:rsidRPr="00EA4900">
        <w:rPr>
          <w:b/>
        </w:rPr>
        <w:t>обов'язки</w:t>
      </w:r>
      <w:r w:rsidR="0064214A" w:rsidRPr="00EA4900">
        <w:rPr>
          <w:b/>
        </w:rPr>
        <w:t xml:space="preserve"> </w:t>
      </w:r>
      <w:r w:rsidRPr="00EA4900">
        <w:rPr>
          <w:b/>
        </w:rPr>
        <w:t>Споживача</w:t>
      </w:r>
    </w:p>
    <w:p w14:paraId="0919B45E" w14:textId="77777777" w:rsidR="004F426B" w:rsidRPr="00EA4900" w:rsidRDefault="004F426B" w:rsidP="004F426B">
      <w:pPr>
        <w:ind w:firstLine="709"/>
        <w:jc w:val="both"/>
      </w:pPr>
      <w:r w:rsidRPr="00EA4900">
        <w:t>6.1. Споживач має право:</w:t>
      </w:r>
    </w:p>
    <w:p w14:paraId="3A2925E8" w14:textId="77777777" w:rsidR="004F426B" w:rsidRPr="00EA4900" w:rsidRDefault="004F426B" w:rsidP="004F426B">
      <w:pPr>
        <w:ind w:firstLine="709"/>
        <w:jc w:val="both"/>
      </w:pPr>
      <w:r w:rsidRPr="00EA4900">
        <w:t>1) обирати спосіб визначення ціни за постачання електричної енергії на умовах, зазначених у комерційній пропозиції, обраній Споживачем;</w:t>
      </w:r>
    </w:p>
    <w:p w14:paraId="57A0121E" w14:textId="77777777" w:rsidR="004F426B" w:rsidRPr="00EA4900" w:rsidRDefault="004F426B" w:rsidP="004F426B">
      <w:pPr>
        <w:ind w:firstLine="709"/>
        <w:jc w:val="both"/>
      </w:pPr>
      <w:r w:rsidRPr="00EA4900">
        <w:t>2) отримувати електричну енергію на умовах, зазначених у цьому Договорі;</w:t>
      </w:r>
    </w:p>
    <w:p w14:paraId="32E3E4C3" w14:textId="77777777" w:rsidR="004F426B" w:rsidRPr="00EA4900" w:rsidRDefault="004F426B" w:rsidP="004F426B">
      <w:pPr>
        <w:ind w:firstLine="709"/>
        <w:jc w:val="both"/>
      </w:pPr>
      <w:r w:rsidRPr="00EA4900">
        <w:t>3) безоплатно отримувати всю інформацію стосовно його прав та обов’язків, інформацію про ціну, порядок оплати спожитої електричної енергії, а також іншу інформацію, що має надаватись Постачальником відповідно до чинного законодавства та/або цього Договору;</w:t>
      </w:r>
    </w:p>
    <w:p w14:paraId="6BCBDAD6" w14:textId="77777777" w:rsidR="004F426B" w:rsidRPr="00EA4900" w:rsidRDefault="004F426B" w:rsidP="004F426B">
      <w:pPr>
        <w:ind w:firstLine="709"/>
        <w:jc w:val="both"/>
      </w:pPr>
      <w:r w:rsidRPr="00EA4900">
        <w:t>4) безоплатно отримувати інформацію про обсяги та інші параметри власного споживання електричної енергії;</w:t>
      </w:r>
    </w:p>
    <w:p w14:paraId="06974752" w14:textId="77777777" w:rsidR="004F426B" w:rsidRPr="00EA4900" w:rsidRDefault="004F426B" w:rsidP="004F426B">
      <w:pPr>
        <w:ind w:firstLine="709"/>
        <w:jc w:val="both"/>
      </w:pPr>
      <w:r w:rsidRPr="00EA4900">
        <w:t>5) звертатися до Постачальника для вирішення будь-яких питань, пов'язаних з виконанням цього Договору;</w:t>
      </w:r>
    </w:p>
    <w:p w14:paraId="7497C6C3" w14:textId="77777777" w:rsidR="004F426B" w:rsidRPr="00EA4900" w:rsidRDefault="004F426B" w:rsidP="004F426B">
      <w:pPr>
        <w:ind w:firstLine="709"/>
        <w:jc w:val="both"/>
      </w:pPr>
      <w:r w:rsidRPr="00EA4900">
        <w:t>6) вимагати від Постачальника надання письмової форми цього Договору;</w:t>
      </w:r>
    </w:p>
    <w:p w14:paraId="7DB12CF5" w14:textId="77777777" w:rsidR="004F426B" w:rsidRPr="00EA4900" w:rsidRDefault="004F426B" w:rsidP="004F426B">
      <w:pPr>
        <w:ind w:firstLine="709"/>
        <w:jc w:val="both"/>
      </w:pPr>
      <w:r w:rsidRPr="00EA4900">
        <w:t xml:space="preserve">7) проводити звіряння фактичних розрахунків в установленому ПРРЕЕ порядку з підписанням відповідного </w:t>
      </w:r>
      <w:r w:rsidR="00130912" w:rsidRPr="00EA4900">
        <w:t>акту</w:t>
      </w:r>
      <w:r w:rsidRPr="00EA4900">
        <w:t>;</w:t>
      </w:r>
    </w:p>
    <w:p w14:paraId="1116B89B" w14:textId="77777777" w:rsidR="004F426B" w:rsidRPr="00EA4900" w:rsidRDefault="004F426B" w:rsidP="004F426B">
      <w:pPr>
        <w:ind w:firstLine="709"/>
        <w:jc w:val="both"/>
      </w:pPr>
      <w:r w:rsidRPr="00EA4900">
        <w:t>8) оскаржувати будь-які несанкціоновані, неправомірні чи інші дії Постачальника, що порушують права Споживача, та брати участь у розгляді цих скарг на умовах, визначених чинним законодавством та цим Договором;</w:t>
      </w:r>
    </w:p>
    <w:p w14:paraId="2FB4C0B1" w14:textId="77777777" w:rsidR="004F426B" w:rsidRPr="00EA4900" w:rsidRDefault="004F426B" w:rsidP="004F426B">
      <w:pPr>
        <w:ind w:firstLine="709"/>
        <w:jc w:val="both"/>
      </w:pPr>
      <w:r w:rsidRPr="00EA4900">
        <w:lastRenderedPageBreak/>
        <w:t>9) отримувати відшкодування збитків від Постачальника, понесених у зв'язку з невиконанням або неналежним виконанням Постачальником своїх зобов'язань перед Споживачем, відповідно до умов цього Договору та чинного законодавства;</w:t>
      </w:r>
    </w:p>
    <w:p w14:paraId="44510A7C" w14:textId="77777777" w:rsidR="004F426B" w:rsidRPr="00EA4900" w:rsidRDefault="004F426B" w:rsidP="004F426B">
      <w:pPr>
        <w:ind w:firstLine="709"/>
        <w:jc w:val="both"/>
      </w:pPr>
      <w:r w:rsidRPr="00EA4900">
        <w:t>6.2. Споживач зобов'язується:</w:t>
      </w:r>
    </w:p>
    <w:p w14:paraId="740C1C1F" w14:textId="77777777" w:rsidR="004F426B" w:rsidRPr="00EA4900" w:rsidRDefault="004F426B" w:rsidP="004F426B">
      <w:pPr>
        <w:ind w:firstLine="709"/>
        <w:jc w:val="both"/>
      </w:pPr>
      <w:r w:rsidRPr="00EA4900">
        <w:t>1) забезпечувати своєчасну та повну оплату спожитої електричної енергії згідно з умовами цього Договору;</w:t>
      </w:r>
    </w:p>
    <w:p w14:paraId="0F9FD2BE" w14:textId="77777777" w:rsidR="004F426B" w:rsidRPr="00EA4900" w:rsidRDefault="004F426B" w:rsidP="004F426B">
      <w:pPr>
        <w:ind w:firstLine="709"/>
        <w:jc w:val="both"/>
      </w:pPr>
      <w:r w:rsidRPr="00EA4900">
        <w:t>2) укласти в установленому порядку договір споживача про надання послуг з розподілу електричної енергії з оператором системи для набуття права на правомірне споживання електричної енергії та фізичну доставку електричної енергії до межі балансової належності об'єкта Споживача;</w:t>
      </w:r>
    </w:p>
    <w:p w14:paraId="016471B5" w14:textId="77777777" w:rsidR="004F426B" w:rsidRPr="00EA4900" w:rsidRDefault="004F426B" w:rsidP="004F426B">
      <w:pPr>
        <w:ind w:firstLine="709"/>
        <w:jc w:val="both"/>
      </w:pPr>
      <w:r w:rsidRPr="00EA4900">
        <w:t>3) раціонально використовувати електричну енергію, обережно поводитися з електричними пристроями та використовувати отриману електричну енергію виключно для власного споживання та не допускати несанкціонованого споживання електричної енергії;</w:t>
      </w:r>
    </w:p>
    <w:p w14:paraId="056AE674" w14:textId="77777777" w:rsidR="004F426B" w:rsidRPr="00EA4900" w:rsidRDefault="004F426B" w:rsidP="004F426B">
      <w:pPr>
        <w:ind w:firstLine="709"/>
        <w:jc w:val="both"/>
      </w:pPr>
      <w:r w:rsidRPr="00EA4900">
        <w:t>4) протягом 5 робочих днів до початку постачання електричної енергії новим постачальником, але не пізніше дати, визначеної цим Договором, розрахуватися з Постачальником за спожиту електричну енергію;</w:t>
      </w:r>
    </w:p>
    <w:p w14:paraId="71179E5F" w14:textId="77777777" w:rsidR="004F426B" w:rsidRPr="00EA4900" w:rsidRDefault="004F426B" w:rsidP="004F426B">
      <w:pPr>
        <w:ind w:firstLine="709"/>
        <w:jc w:val="both"/>
      </w:pPr>
      <w:r w:rsidRPr="00EA4900">
        <w:t>5) безперешкодно допускати на свою територію, виробничі, господарські та підсобні приміщення, де розташовані вузли обліку електричної енергії, засоби вимірювальної техніки тощо, представників Постачальника для звіряння показів щодо фактично спожитої електричної енергії;</w:t>
      </w:r>
    </w:p>
    <w:p w14:paraId="32238A9F" w14:textId="77777777" w:rsidR="00D42ADB" w:rsidRPr="00EA4900" w:rsidRDefault="004F426B" w:rsidP="004F426B">
      <w:pPr>
        <w:ind w:firstLine="709"/>
        <w:jc w:val="both"/>
      </w:pPr>
      <w:r w:rsidRPr="00EA4900">
        <w:t>6) відшкодовувати Постачальнику збитки, понесені ним у зв'язку з невиконанням або неналежним виконанням Споживачем своїх зобов'язань перед Постачальником, що покладені на нього чинним законодавством та/або цим Договором;</w:t>
      </w:r>
    </w:p>
    <w:p w14:paraId="1889C3C4" w14:textId="77777777" w:rsidR="00D42ADB" w:rsidRPr="00EA4900" w:rsidRDefault="00D42ADB" w:rsidP="00D42ADB">
      <w:pPr>
        <w:ind w:firstLine="709"/>
        <w:jc w:val="both"/>
        <w:rPr>
          <w:shd w:val="clear" w:color="auto" w:fill="FFFFFF"/>
        </w:rPr>
      </w:pPr>
      <w:r w:rsidRPr="00EA4900">
        <w:rPr>
          <w:shd w:val="clear" w:color="auto" w:fill="FFFFFF"/>
        </w:rPr>
        <w:t>7) невідкладно повідомляти постачальника про недоліки в роботі засобу вимірювання;</w:t>
      </w:r>
    </w:p>
    <w:p w14:paraId="7827ED0C" w14:textId="77777777" w:rsidR="00D42ADB" w:rsidRPr="00EA4900" w:rsidRDefault="00D42ADB" w:rsidP="00D42ADB">
      <w:pPr>
        <w:ind w:firstLine="709"/>
        <w:jc w:val="both"/>
        <w:rPr>
          <w:shd w:val="clear" w:color="auto" w:fill="FFFFFF"/>
        </w:rPr>
      </w:pPr>
      <w:r w:rsidRPr="00EA4900">
        <w:rPr>
          <w:shd w:val="clear" w:color="auto" w:fill="FFFFFF"/>
        </w:rPr>
        <w:t>8) своєчасно вживати відповідних заходів для усунення виявлених порушень;</w:t>
      </w:r>
    </w:p>
    <w:p w14:paraId="2EBDE411" w14:textId="77777777" w:rsidR="005D11BE" w:rsidRPr="00EA4900" w:rsidRDefault="00D42ADB" w:rsidP="004F426B">
      <w:pPr>
        <w:ind w:firstLine="709"/>
        <w:jc w:val="both"/>
      </w:pPr>
      <w:r w:rsidRPr="00EA4900">
        <w:t>9</w:t>
      </w:r>
      <w:r w:rsidR="004F426B" w:rsidRPr="00EA4900">
        <w:t>) дотримуватись умов Договору.</w:t>
      </w:r>
    </w:p>
    <w:p w14:paraId="45E319A5" w14:textId="77777777" w:rsidR="004F426B" w:rsidRPr="00EA4900" w:rsidRDefault="004F426B" w:rsidP="004F426B">
      <w:pPr>
        <w:ind w:firstLine="709"/>
        <w:jc w:val="both"/>
      </w:pPr>
    </w:p>
    <w:p w14:paraId="345BB4FF" w14:textId="77777777" w:rsidR="005D11BE" w:rsidRPr="00EA4900" w:rsidRDefault="005D11BE" w:rsidP="005D11BE">
      <w:pPr>
        <w:ind w:firstLine="709"/>
        <w:jc w:val="center"/>
        <w:rPr>
          <w:b/>
        </w:rPr>
      </w:pPr>
      <w:r w:rsidRPr="00EA4900">
        <w:rPr>
          <w:b/>
        </w:rPr>
        <w:t>7.</w:t>
      </w:r>
      <w:r w:rsidR="0064214A" w:rsidRPr="00EA4900">
        <w:rPr>
          <w:b/>
        </w:rPr>
        <w:t xml:space="preserve"> </w:t>
      </w:r>
      <w:r w:rsidRPr="00EA4900">
        <w:rPr>
          <w:b/>
        </w:rPr>
        <w:t>Права</w:t>
      </w:r>
      <w:r w:rsidR="0064214A" w:rsidRPr="00EA4900">
        <w:rPr>
          <w:b/>
        </w:rPr>
        <w:t xml:space="preserve"> </w:t>
      </w:r>
      <w:r w:rsidRPr="00EA4900">
        <w:rPr>
          <w:b/>
        </w:rPr>
        <w:t>і</w:t>
      </w:r>
      <w:r w:rsidR="0064214A" w:rsidRPr="00EA4900">
        <w:rPr>
          <w:b/>
        </w:rPr>
        <w:t xml:space="preserve"> </w:t>
      </w:r>
      <w:r w:rsidRPr="00EA4900">
        <w:rPr>
          <w:b/>
        </w:rPr>
        <w:t>обов'язки</w:t>
      </w:r>
      <w:r w:rsidR="0064214A" w:rsidRPr="00EA4900">
        <w:rPr>
          <w:b/>
        </w:rPr>
        <w:t xml:space="preserve"> </w:t>
      </w:r>
      <w:r w:rsidRPr="00EA4900">
        <w:rPr>
          <w:b/>
        </w:rPr>
        <w:t>Постачальника</w:t>
      </w:r>
    </w:p>
    <w:p w14:paraId="3D3B5D40" w14:textId="77777777" w:rsidR="004F426B" w:rsidRPr="00EA4900" w:rsidRDefault="004F426B" w:rsidP="004F426B">
      <w:pPr>
        <w:ind w:firstLine="709"/>
        <w:jc w:val="both"/>
      </w:pPr>
      <w:r w:rsidRPr="00EA4900">
        <w:t>7.1. Постачальник має право:</w:t>
      </w:r>
    </w:p>
    <w:p w14:paraId="29752616" w14:textId="77777777" w:rsidR="004F426B" w:rsidRPr="00EA4900" w:rsidRDefault="004F426B" w:rsidP="004F426B">
      <w:pPr>
        <w:ind w:firstLine="709"/>
        <w:jc w:val="both"/>
      </w:pPr>
      <w:r w:rsidRPr="00EA4900">
        <w:t>1) отримувати від Споживача плату за поставлену електричну енергію;</w:t>
      </w:r>
    </w:p>
    <w:p w14:paraId="0E42D890" w14:textId="77777777" w:rsidR="004F426B" w:rsidRPr="00EA4900" w:rsidRDefault="004F426B" w:rsidP="004F426B">
      <w:pPr>
        <w:ind w:firstLine="709"/>
        <w:jc w:val="both"/>
      </w:pPr>
      <w:r w:rsidRPr="00EA4900">
        <w:t>2) ініціювати припинення постачання електричної енергії Споживачу у порядку та на умовах, визначених цим Договором та чинним законодавством;</w:t>
      </w:r>
    </w:p>
    <w:p w14:paraId="357AB320" w14:textId="77777777" w:rsidR="004F426B" w:rsidRPr="00EA4900" w:rsidRDefault="004F426B" w:rsidP="004F426B">
      <w:pPr>
        <w:ind w:firstLine="709"/>
        <w:jc w:val="both"/>
      </w:pPr>
      <w:r w:rsidRPr="00EA4900">
        <w:t>3) безперешкодного доступу до розрахункових засобів вимірювальної техніки Споживача для перевірки показів щодо фактично використаних Споживачем обсягів електричної енергії;</w:t>
      </w:r>
    </w:p>
    <w:p w14:paraId="3F36AFE9" w14:textId="77777777" w:rsidR="004F426B" w:rsidRPr="00EA4900" w:rsidRDefault="004F426B" w:rsidP="004F426B">
      <w:pPr>
        <w:ind w:firstLine="709"/>
        <w:jc w:val="both"/>
      </w:pPr>
      <w:r w:rsidRPr="00EA4900">
        <w:t>4) проводити разом зі Споживачем звіряння фактично використаних обсягів електричної енергії;</w:t>
      </w:r>
    </w:p>
    <w:p w14:paraId="30075CF4" w14:textId="77777777" w:rsidR="004F426B" w:rsidRPr="00EA4900" w:rsidRDefault="004F426B" w:rsidP="004F426B">
      <w:pPr>
        <w:ind w:firstLine="709"/>
        <w:jc w:val="both"/>
      </w:pPr>
      <w:r w:rsidRPr="00EA4900">
        <w:t xml:space="preserve">5) отримувати відшкодування збитків від Споживача, що понесені Постачальником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 у тому числі отримувати відшкодування збитків від Споживача за дострокове розірвання Договору у випадках, не передбачених Договором; </w:t>
      </w:r>
    </w:p>
    <w:p w14:paraId="2585D848" w14:textId="77777777" w:rsidR="004F426B" w:rsidRPr="00EA4900" w:rsidRDefault="004F426B" w:rsidP="004F426B">
      <w:pPr>
        <w:ind w:firstLine="709"/>
        <w:jc w:val="both"/>
      </w:pPr>
      <w:r w:rsidRPr="00EA4900">
        <w:t>7.2. Постачальник зобов'язується:</w:t>
      </w:r>
    </w:p>
    <w:p w14:paraId="1AC6FB41" w14:textId="77777777" w:rsidR="00D42ADB" w:rsidRPr="00EA4900" w:rsidRDefault="00D42ADB" w:rsidP="00D42ADB">
      <w:pPr>
        <w:ind w:firstLine="709"/>
        <w:jc w:val="both"/>
      </w:pPr>
      <w:r w:rsidRPr="00EA4900">
        <w:t>1) забезпечувати належну якість надання послуг з постачання електричної енергії відповідно до вимог чинного законодавства та цього Договору;</w:t>
      </w:r>
    </w:p>
    <w:p w14:paraId="5EA1AFD3" w14:textId="77777777" w:rsidR="004F426B" w:rsidRPr="00EA4900" w:rsidRDefault="00D42ADB" w:rsidP="004F426B">
      <w:pPr>
        <w:ind w:firstLine="709"/>
        <w:jc w:val="both"/>
      </w:pPr>
      <w:r w:rsidRPr="00EA4900">
        <w:t>2</w:t>
      </w:r>
      <w:r w:rsidR="004F426B" w:rsidRPr="00EA4900">
        <w:t>) нараховувати оплату Споживачу за поставлену електричну енергію відповідно до вимог та у порядку, передбачених ПРРЕЕ та цим Договором;</w:t>
      </w:r>
    </w:p>
    <w:p w14:paraId="7BE308DE" w14:textId="77777777" w:rsidR="004F426B" w:rsidRPr="00EA4900" w:rsidRDefault="00D42ADB" w:rsidP="004F426B">
      <w:pPr>
        <w:ind w:firstLine="709"/>
        <w:jc w:val="both"/>
      </w:pPr>
      <w:r w:rsidRPr="00EA4900">
        <w:t>3</w:t>
      </w:r>
      <w:r w:rsidR="004F426B" w:rsidRPr="00EA4900">
        <w:t>) приймати оплату наданих за цим Договором послуг, що передбачений цим Договором;</w:t>
      </w:r>
    </w:p>
    <w:p w14:paraId="4FD816F9" w14:textId="77777777" w:rsidR="004F426B" w:rsidRPr="00EA4900" w:rsidRDefault="00D42ADB" w:rsidP="004F426B">
      <w:pPr>
        <w:ind w:firstLine="709"/>
        <w:jc w:val="both"/>
      </w:pPr>
      <w:r w:rsidRPr="00EA4900">
        <w:t>4</w:t>
      </w:r>
      <w:r w:rsidR="004F426B" w:rsidRPr="00EA4900">
        <w:t>) розглядати в установленому законодавством порядку звернення Споживача, зокрема з питань нарахувань за електричну енергію, і за наявності відповідних підстав задовольняти його вимоги;</w:t>
      </w:r>
    </w:p>
    <w:p w14:paraId="2FF61EB5" w14:textId="77777777" w:rsidR="004F426B" w:rsidRPr="00EA4900" w:rsidRDefault="00D42ADB" w:rsidP="004F426B">
      <w:pPr>
        <w:ind w:firstLine="709"/>
        <w:jc w:val="both"/>
      </w:pPr>
      <w:r w:rsidRPr="00EA4900">
        <w:t>5</w:t>
      </w:r>
      <w:r w:rsidR="004F426B" w:rsidRPr="00EA4900">
        <w:t>) забезпечувати належну організацію власної роботи для можливості передачі та обробки звернення Споживача з питань, що пов'язані з виконанням цього Договору;</w:t>
      </w:r>
    </w:p>
    <w:p w14:paraId="1004CDD7" w14:textId="77777777" w:rsidR="004F426B" w:rsidRPr="00EA4900" w:rsidRDefault="00D42ADB" w:rsidP="004F426B">
      <w:pPr>
        <w:ind w:firstLine="709"/>
        <w:jc w:val="both"/>
      </w:pPr>
      <w:r w:rsidRPr="00EA4900">
        <w:t>6</w:t>
      </w:r>
      <w:r w:rsidR="004F426B" w:rsidRPr="00EA4900">
        <w:t>) відшкодовувати збитки, понесені Споживачем у випадку невиконання або неналежного виконання Постачальником своїх зобов'язань за цим Договором;</w:t>
      </w:r>
    </w:p>
    <w:p w14:paraId="23595A8B" w14:textId="77777777" w:rsidR="00D42ADB" w:rsidRPr="00EA4900" w:rsidRDefault="00D42ADB" w:rsidP="00D42ADB">
      <w:pPr>
        <w:ind w:firstLine="709"/>
        <w:jc w:val="both"/>
      </w:pPr>
      <w:r w:rsidRPr="00EA4900">
        <w:lastRenderedPageBreak/>
        <w:t>7) повідомити належним чином  про зміну будь-яких умов Договору та Додатків до нього;</w:t>
      </w:r>
    </w:p>
    <w:p w14:paraId="35F34B22" w14:textId="77777777" w:rsidR="004F426B" w:rsidRPr="00EA4900" w:rsidRDefault="00D42ADB" w:rsidP="004F426B">
      <w:pPr>
        <w:ind w:firstLine="709"/>
        <w:jc w:val="both"/>
      </w:pPr>
      <w:r w:rsidRPr="00EA4900">
        <w:t>8</w:t>
      </w:r>
      <w:r w:rsidR="004F426B" w:rsidRPr="00EA4900">
        <w:t>) забезпечувати конфіденційність даних, отриманих від Споживача;</w:t>
      </w:r>
    </w:p>
    <w:p w14:paraId="51961983" w14:textId="77777777" w:rsidR="004F426B" w:rsidRPr="00EA4900" w:rsidRDefault="00D42ADB" w:rsidP="004F426B">
      <w:pPr>
        <w:ind w:firstLine="709"/>
        <w:jc w:val="both"/>
      </w:pPr>
      <w:r w:rsidRPr="00EA4900">
        <w:t>9</w:t>
      </w:r>
      <w:r w:rsidR="004F426B" w:rsidRPr="00EA4900">
        <w:t>) протягом 3 (трьох) днів від дати, коли Постачальнику стало відомо про нездатність продовжувати постачання електричної енергії Споживачу, він зобов’язується проінформувати Споживача про його право:</w:t>
      </w:r>
    </w:p>
    <w:p w14:paraId="065D9F58" w14:textId="77777777" w:rsidR="004F426B" w:rsidRPr="00EA4900" w:rsidRDefault="004F426B" w:rsidP="004F426B">
      <w:pPr>
        <w:ind w:firstLine="709"/>
        <w:jc w:val="both"/>
      </w:pPr>
      <w:r w:rsidRPr="00EA4900">
        <w:t>вибрати іншого постачальника та про наслідки невиконання цього;</w:t>
      </w:r>
    </w:p>
    <w:p w14:paraId="50B6A3E5" w14:textId="77777777" w:rsidR="004F426B" w:rsidRPr="00EA4900" w:rsidRDefault="004F426B" w:rsidP="004F426B">
      <w:pPr>
        <w:ind w:firstLine="709"/>
        <w:jc w:val="both"/>
      </w:pPr>
      <w:r w:rsidRPr="00EA4900">
        <w:t>перейти до постачальника, на якого в установленому порядку покладені спеціальні обов’язки (постачальник «останньої надії»);</w:t>
      </w:r>
    </w:p>
    <w:p w14:paraId="09BA797D" w14:textId="77777777" w:rsidR="005D11BE" w:rsidRPr="00EA4900" w:rsidRDefault="004F426B" w:rsidP="004F426B">
      <w:pPr>
        <w:ind w:firstLine="709"/>
        <w:jc w:val="both"/>
      </w:pPr>
      <w:r w:rsidRPr="00EA4900">
        <w:t>на відшкодування збитків, завданих у зв’язку з неможливістю подальшого виконання Постачальником своїх зобов’язань за цим Договором.</w:t>
      </w:r>
    </w:p>
    <w:p w14:paraId="51D35619" w14:textId="77777777" w:rsidR="004F426B" w:rsidRPr="00EA4900" w:rsidRDefault="004F426B" w:rsidP="004F426B">
      <w:pPr>
        <w:ind w:firstLine="709"/>
        <w:jc w:val="both"/>
      </w:pPr>
    </w:p>
    <w:p w14:paraId="339AE4EF" w14:textId="77777777" w:rsidR="005D11BE" w:rsidRPr="00EA4900" w:rsidRDefault="005D11BE" w:rsidP="005D11BE">
      <w:pPr>
        <w:ind w:firstLine="709"/>
        <w:jc w:val="center"/>
        <w:rPr>
          <w:b/>
        </w:rPr>
      </w:pPr>
      <w:r w:rsidRPr="00EA4900">
        <w:rPr>
          <w:b/>
        </w:rPr>
        <w:t>8.</w:t>
      </w:r>
      <w:r w:rsidR="0064214A" w:rsidRPr="00EA4900">
        <w:rPr>
          <w:b/>
        </w:rPr>
        <w:t xml:space="preserve"> </w:t>
      </w:r>
      <w:r w:rsidRPr="00EA4900">
        <w:rPr>
          <w:b/>
        </w:rPr>
        <w:t>Порядок</w:t>
      </w:r>
      <w:r w:rsidR="0064214A" w:rsidRPr="00EA4900">
        <w:rPr>
          <w:b/>
        </w:rPr>
        <w:t xml:space="preserve"> </w:t>
      </w:r>
      <w:r w:rsidRPr="00EA4900">
        <w:rPr>
          <w:b/>
        </w:rPr>
        <w:t>припинення</w:t>
      </w:r>
      <w:r w:rsidR="0064214A" w:rsidRPr="00EA4900">
        <w:rPr>
          <w:b/>
        </w:rPr>
        <w:t xml:space="preserve"> </w:t>
      </w:r>
      <w:r w:rsidRPr="00EA4900">
        <w:rPr>
          <w:b/>
        </w:rPr>
        <w:t>та</w:t>
      </w:r>
      <w:r w:rsidR="0064214A" w:rsidRPr="00EA4900">
        <w:rPr>
          <w:b/>
        </w:rPr>
        <w:t xml:space="preserve"> </w:t>
      </w:r>
      <w:r w:rsidRPr="00EA4900">
        <w:rPr>
          <w:b/>
        </w:rPr>
        <w:t>відновлення</w:t>
      </w:r>
      <w:r w:rsidR="0064214A" w:rsidRPr="00EA4900">
        <w:rPr>
          <w:b/>
        </w:rPr>
        <w:t xml:space="preserve"> </w:t>
      </w:r>
      <w:r w:rsidRPr="00EA4900">
        <w:rPr>
          <w:b/>
        </w:rPr>
        <w:t>постачання</w:t>
      </w:r>
      <w:r w:rsidR="0064214A" w:rsidRPr="00EA4900">
        <w:rPr>
          <w:b/>
        </w:rPr>
        <w:t xml:space="preserve"> </w:t>
      </w:r>
      <w:r w:rsidRPr="00EA4900">
        <w:rPr>
          <w:b/>
        </w:rPr>
        <w:t>електричної</w:t>
      </w:r>
      <w:r w:rsidR="0064214A" w:rsidRPr="00EA4900">
        <w:rPr>
          <w:b/>
        </w:rPr>
        <w:t xml:space="preserve"> </w:t>
      </w:r>
      <w:r w:rsidRPr="00EA4900">
        <w:rPr>
          <w:b/>
        </w:rPr>
        <w:t>енергії</w:t>
      </w:r>
    </w:p>
    <w:p w14:paraId="584D7539" w14:textId="77777777" w:rsidR="004F426B" w:rsidRPr="00EA4900" w:rsidRDefault="004F426B" w:rsidP="004F426B">
      <w:pPr>
        <w:ind w:firstLine="709"/>
        <w:jc w:val="both"/>
      </w:pPr>
      <w:r w:rsidRPr="00EA4900">
        <w:t>8.1. Постачальник має право звернутися до оператора системи з вимогою про відключення об’єкта Споживача від електропостачання у випадку порушення Споживачем строків оплати за цим Договором.</w:t>
      </w:r>
    </w:p>
    <w:p w14:paraId="2E96E1BA" w14:textId="77777777" w:rsidR="004F426B" w:rsidRPr="00EA4900" w:rsidRDefault="004F426B" w:rsidP="004F426B">
      <w:pPr>
        <w:ind w:firstLine="709"/>
        <w:jc w:val="both"/>
      </w:pPr>
      <w:r w:rsidRPr="00EA4900">
        <w:t>8.2. Припинення електропостачання не звільняє Споживача від обов'язку сплатити заборгованість Постачальнику за цим Договором.</w:t>
      </w:r>
    </w:p>
    <w:p w14:paraId="6D5E6420" w14:textId="77777777" w:rsidR="004F426B" w:rsidRPr="00EA4900" w:rsidRDefault="004F426B" w:rsidP="004F426B">
      <w:pPr>
        <w:ind w:firstLine="709"/>
        <w:jc w:val="both"/>
      </w:pPr>
      <w:r w:rsidRPr="00EA4900">
        <w:t>8.3. Відновлення постачання електричної енергії Споживачу може бути здійснено за умови повного розрахунку Споживача за спожиту електричну енергію за цим Договором на умовах цього Договору та відшкодування витрат Постачальника на припинення та відновлення постачання електричної енергії.</w:t>
      </w:r>
    </w:p>
    <w:p w14:paraId="59340B5F" w14:textId="77777777" w:rsidR="005D11BE" w:rsidRPr="00EA4900" w:rsidRDefault="004F426B" w:rsidP="004F426B">
      <w:pPr>
        <w:ind w:firstLine="709"/>
        <w:jc w:val="both"/>
      </w:pPr>
      <w:r w:rsidRPr="00EA4900">
        <w:t>8.4. Якщо за ініціативою Споживача необхідно припинити постачання електричної енергії на об'єкт Споживача для проведення ремонтних робіт, реконструкції чи технічного переоснащення тощо, Споживач має звернутися до оператора системи.</w:t>
      </w:r>
    </w:p>
    <w:p w14:paraId="3CA51D25" w14:textId="77777777" w:rsidR="005D11BE" w:rsidRPr="00EA4900" w:rsidRDefault="005D11BE" w:rsidP="005D11BE">
      <w:pPr>
        <w:ind w:firstLine="709"/>
        <w:jc w:val="both"/>
      </w:pPr>
    </w:p>
    <w:p w14:paraId="255BE1EB" w14:textId="77777777" w:rsidR="005D11BE" w:rsidRPr="00EA4900" w:rsidRDefault="005D11BE" w:rsidP="005D11BE">
      <w:pPr>
        <w:ind w:firstLine="709"/>
        <w:jc w:val="center"/>
        <w:rPr>
          <w:b/>
        </w:rPr>
      </w:pPr>
      <w:r w:rsidRPr="00EA4900">
        <w:rPr>
          <w:b/>
        </w:rPr>
        <w:t>9.</w:t>
      </w:r>
      <w:r w:rsidR="0064214A" w:rsidRPr="00EA4900">
        <w:rPr>
          <w:b/>
        </w:rPr>
        <w:t xml:space="preserve"> </w:t>
      </w:r>
      <w:r w:rsidRPr="00EA4900">
        <w:rPr>
          <w:b/>
        </w:rPr>
        <w:t>Відповідальність</w:t>
      </w:r>
      <w:r w:rsidR="0064214A" w:rsidRPr="00EA4900">
        <w:rPr>
          <w:b/>
        </w:rPr>
        <w:t xml:space="preserve"> </w:t>
      </w:r>
      <w:r w:rsidRPr="00EA4900">
        <w:rPr>
          <w:b/>
        </w:rPr>
        <w:t>Сторін</w:t>
      </w:r>
    </w:p>
    <w:p w14:paraId="50F6C72B" w14:textId="77777777" w:rsidR="004F426B" w:rsidRPr="00EA4900" w:rsidRDefault="004F426B" w:rsidP="004F426B">
      <w:pPr>
        <w:ind w:firstLine="709"/>
        <w:jc w:val="both"/>
      </w:pPr>
      <w:r w:rsidRPr="00EA4900">
        <w:t>9.1. За невиконання або неналежне виконання своїх зобов'язань за цим Договором Сторони несуть відповідальність, передбачену цим Договором та чинним законодавством.</w:t>
      </w:r>
    </w:p>
    <w:p w14:paraId="26438B73" w14:textId="77777777" w:rsidR="004F426B" w:rsidRPr="00EA4900" w:rsidRDefault="004F426B" w:rsidP="004F426B">
      <w:pPr>
        <w:ind w:firstLine="709"/>
        <w:jc w:val="both"/>
      </w:pPr>
      <w:r w:rsidRPr="00EA4900">
        <w:t>9.2. Постачальник має право вимагати від Споживача відшкодування збитків, а Споживач відшкодовує збитки, понесені Постачальником, виключно у разі:</w:t>
      </w:r>
    </w:p>
    <w:p w14:paraId="0849718E" w14:textId="77777777" w:rsidR="004F426B" w:rsidRPr="00EA4900" w:rsidRDefault="004F426B" w:rsidP="004F426B">
      <w:pPr>
        <w:ind w:firstLine="709"/>
        <w:jc w:val="both"/>
      </w:pPr>
      <w:r w:rsidRPr="00EA4900">
        <w:t>порушення Споживачем строків оплати з Постачальником - в розмірі, погодженому Сторонами в цьому Договорі;</w:t>
      </w:r>
    </w:p>
    <w:p w14:paraId="0495FF99" w14:textId="77777777" w:rsidR="004F426B" w:rsidRPr="00EA4900" w:rsidRDefault="004F426B" w:rsidP="004F426B">
      <w:pPr>
        <w:ind w:firstLine="709"/>
        <w:jc w:val="both"/>
      </w:pPr>
      <w:r w:rsidRPr="00EA4900">
        <w:t>відмови Споживача надати представнику Постачальника доступ до свого об'єкта, що завдало Постачальнику збитків, - в розмірі фактичних збитків Постачальника.</w:t>
      </w:r>
    </w:p>
    <w:p w14:paraId="097B4E1A" w14:textId="77777777" w:rsidR="004F426B" w:rsidRPr="00EA4900" w:rsidRDefault="004F426B" w:rsidP="004F426B">
      <w:pPr>
        <w:ind w:firstLine="709"/>
        <w:jc w:val="both"/>
      </w:pPr>
      <w:r w:rsidRPr="00EA4900">
        <w:t>9.3. Постачальник відшкодовує Споживачу збитки, понесені Споживачем у зв'язку з припиненням постачання електричної енергії Споживачу оператором системи на виконання неправомірного доручення Постачальника, в обсягах, передбачених ПРРЕЕ.</w:t>
      </w:r>
    </w:p>
    <w:p w14:paraId="5A6FF3CA" w14:textId="77777777" w:rsidR="004F426B" w:rsidRPr="00EA4900" w:rsidRDefault="004F426B" w:rsidP="004F426B">
      <w:pPr>
        <w:ind w:firstLine="709"/>
        <w:jc w:val="both"/>
      </w:pPr>
      <w:r w:rsidRPr="00EA4900">
        <w:t xml:space="preserve">9.4. </w:t>
      </w:r>
      <w:r w:rsidR="001F4A38" w:rsidRPr="00EA4900">
        <w:rPr>
          <w:shd w:val="clear" w:color="auto" w:fill="FFFFFF"/>
        </w:rPr>
        <w:t>Постачальник електричної енергії не несе відповідальності за завдані споживачу збитки у разі недотримання договірних обсягів постачання електричної енергії, якщо таке недотримання відбулося внаслідок дій або бездіяльності оператора системи.</w:t>
      </w:r>
    </w:p>
    <w:p w14:paraId="13E87D01" w14:textId="77777777" w:rsidR="005D11BE" w:rsidRPr="00EA4900" w:rsidRDefault="004F426B" w:rsidP="004F426B">
      <w:pPr>
        <w:ind w:firstLine="709"/>
        <w:jc w:val="both"/>
      </w:pPr>
      <w:r w:rsidRPr="00EA4900">
        <w:t>9.5. Порядок документального підтвердження порушень умов цього Договору, а також відшкодування збитків встановлюється ПРРЕЕ.</w:t>
      </w:r>
    </w:p>
    <w:p w14:paraId="59104310" w14:textId="77777777" w:rsidR="001E7AB1" w:rsidRPr="00EA4900" w:rsidRDefault="001E7AB1" w:rsidP="005D11BE">
      <w:pPr>
        <w:ind w:firstLine="709"/>
        <w:jc w:val="both"/>
        <w:rPr>
          <w:b/>
        </w:rPr>
      </w:pPr>
    </w:p>
    <w:p w14:paraId="5FE9A363" w14:textId="77777777" w:rsidR="0033496D" w:rsidRDefault="0033496D" w:rsidP="005D11BE">
      <w:pPr>
        <w:ind w:firstLine="709"/>
        <w:jc w:val="center"/>
        <w:rPr>
          <w:b/>
        </w:rPr>
      </w:pPr>
    </w:p>
    <w:p w14:paraId="212E005B" w14:textId="77777777" w:rsidR="005D11BE" w:rsidRPr="00EA4900" w:rsidRDefault="005D11BE" w:rsidP="005D11BE">
      <w:pPr>
        <w:ind w:firstLine="709"/>
        <w:jc w:val="center"/>
        <w:rPr>
          <w:b/>
        </w:rPr>
      </w:pPr>
      <w:r w:rsidRPr="00EA4900">
        <w:rPr>
          <w:b/>
        </w:rPr>
        <w:t>10.</w:t>
      </w:r>
      <w:r w:rsidR="0064214A" w:rsidRPr="00EA4900">
        <w:rPr>
          <w:b/>
        </w:rPr>
        <w:t xml:space="preserve"> </w:t>
      </w:r>
      <w:r w:rsidRPr="00EA4900">
        <w:rPr>
          <w:b/>
        </w:rPr>
        <w:t>Порядок</w:t>
      </w:r>
      <w:r w:rsidR="0064214A" w:rsidRPr="00EA4900">
        <w:rPr>
          <w:b/>
        </w:rPr>
        <w:t xml:space="preserve"> </w:t>
      </w:r>
      <w:r w:rsidRPr="00EA4900">
        <w:rPr>
          <w:b/>
        </w:rPr>
        <w:t>зміни</w:t>
      </w:r>
      <w:r w:rsidR="0064214A" w:rsidRPr="00EA4900">
        <w:rPr>
          <w:b/>
        </w:rPr>
        <w:t xml:space="preserve"> </w:t>
      </w:r>
      <w:r w:rsidRPr="00EA4900">
        <w:rPr>
          <w:b/>
        </w:rPr>
        <w:t>постачальника</w:t>
      </w:r>
    </w:p>
    <w:p w14:paraId="7CD07267" w14:textId="77777777" w:rsidR="004F426B" w:rsidRPr="00EA4900" w:rsidRDefault="004F426B" w:rsidP="004F426B">
      <w:pPr>
        <w:ind w:firstLine="709"/>
        <w:jc w:val="both"/>
      </w:pPr>
      <w:r w:rsidRPr="00EA4900">
        <w:t>10.1. Споживач має право в будь-який момент часу змінити постачальника шляхом укладення нового договору про постачання електричної енергії з новим постачальником, принаймні за 21 день до такої зміни вказавши дату або строки, в які буде відбуватись така зміна (початок дії нового договору про постачання електричної енергії).</w:t>
      </w:r>
    </w:p>
    <w:p w14:paraId="63C1E755" w14:textId="77777777" w:rsidR="005D11BE" w:rsidRPr="00EA4900" w:rsidRDefault="004F426B" w:rsidP="004F426B">
      <w:pPr>
        <w:ind w:firstLine="709"/>
        <w:jc w:val="both"/>
      </w:pPr>
      <w:r w:rsidRPr="00EA4900">
        <w:t>10.2. Зміна постачальника електричної енергії здійснюється згідно з порядком, встановленим ПРРЕЕ</w:t>
      </w:r>
      <w:r w:rsidR="005D11BE" w:rsidRPr="00EA4900">
        <w:t>.</w:t>
      </w:r>
    </w:p>
    <w:p w14:paraId="20D482EB" w14:textId="77777777" w:rsidR="005D11BE" w:rsidRDefault="005D11BE" w:rsidP="005D11BE">
      <w:pPr>
        <w:ind w:firstLine="709"/>
        <w:jc w:val="both"/>
      </w:pPr>
    </w:p>
    <w:p w14:paraId="13AF3F73" w14:textId="564101EB" w:rsidR="0033496D" w:rsidRDefault="0033496D" w:rsidP="005D11BE">
      <w:pPr>
        <w:ind w:firstLine="709"/>
        <w:jc w:val="both"/>
      </w:pPr>
    </w:p>
    <w:p w14:paraId="16F3842B" w14:textId="77777777" w:rsidR="00990284" w:rsidRPr="00EA4900" w:rsidRDefault="00990284" w:rsidP="005D11BE">
      <w:pPr>
        <w:ind w:firstLine="709"/>
        <w:jc w:val="both"/>
      </w:pPr>
    </w:p>
    <w:p w14:paraId="4521DC98" w14:textId="77777777" w:rsidR="005D11BE" w:rsidRPr="00EA4900" w:rsidRDefault="005D11BE" w:rsidP="005D11BE">
      <w:pPr>
        <w:ind w:firstLine="709"/>
        <w:jc w:val="center"/>
        <w:rPr>
          <w:b/>
        </w:rPr>
      </w:pPr>
      <w:r w:rsidRPr="00EA4900">
        <w:rPr>
          <w:b/>
        </w:rPr>
        <w:lastRenderedPageBreak/>
        <w:t>11.</w:t>
      </w:r>
      <w:r w:rsidR="0064214A" w:rsidRPr="00EA4900">
        <w:rPr>
          <w:b/>
        </w:rPr>
        <w:t xml:space="preserve"> </w:t>
      </w:r>
      <w:r w:rsidRPr="00EA4900">
        <w:rPr>
          <w:b/>
        </w:rPr>
        <w:t>Порядок</w:t>
      </w:r>
      <w:r w:rsidR="0064214A" w:rsidRPr="00EA4900">
        <w:rPr>
          <w:b/>
        </w:rPr>
        <w:t xml:space="preserve"> </w:t>
      </w:r>
      <w:r w:rsidRPr="00EA4900">
        <w:rPr>
          <w:b/>
        </w:rPr>
        <w:t>розв'язання</w:t>
      </w:r>
      <w:r w:rsidR="0064214A" w:rsidRPr="00EA4900">
        <w:rPr>
          <w:b/>
        </w:rPr>
        <w:t xml:space="preserve"> </w:t>
      </w:r>
      <w:r w:rsidRPr="00EA4900">
        <w:rPr>
          <w:b/>
        </w:rPr>
        <w:t>спорів</w:t>
      </w:r>
    </w:p>
    <w:p w14:paraId="3F188770" w14:textId="77777777" w:rsidR="00DC4B98" w:rsidRPr="00EA4900" w:rsidRDefault="00DC4B98" w:rsidP="00DC4B98">
      <w:pPr>
        <w:pStyle w:val="a8"/>
        <w:ind w:firstLine="567"/>
        <w:jc w:val="both"/>
        <w:rPr>
          <w:rFonts w:ascii="Times New Roman" w:hAnsi="Times New Roman" w:cs="Times New Roman"/>
          <w:color w:val="auto"/>
        </w:rPr>
      </w:pPr>
      <w:r w:rsidRPr="00EA4900">
        <w:rPr>
          <w:rFonts w:ascii="Times New Roman" w:hAnsi="Times New Roman" w:cs="Times New Roman"/>
          <w:color w:val="auto"/>
        </w:rPr>
        <w:t>11.1. Спори та розбіжності, що можуть виникнути із виконанні умов цього Договору, у разі якщо вони не будуть узгоджені шляхом переговорів між Сторонами, або можуть бути вирішенні шляхом звернення Споживача/Постачальник до Регулятора чи його територіального підрозділу та/або до енергетичного омбудсмена, центрального органу виконавчої влади, що забезпечує формування державної політики у сфері нагляду (контролю) в галузі електроенергетики (або забезпечує формування та реалізує державну політику в електроенергетичному комплексі), Антимонопольного комітету України.</w:t>
      </w:r>
    </w:p>
    <w:p w14:paraId="2B10B3D2" w14:textId="77777777" w:rsidR="00DC4B98" w:rsidRPr="00EA4900" w:rsidRDefault="00DC4B98" w:rsidP="00DC4B98">
      <w:pPr>
        <w:pStyle w:val="a8"/>
        <w:ind w:firstLine="567"/>
        <w:jc w:val="both"/>
        <w:rPr>
          <w:rFonts w:ascii="Times New Roman" w:hAnsi="Times New Roman" w:cs="Times New Roman"/>
          <w:color w:val="auto"/>
        </w:rPr>
      </w:pPr>
      <w:r w:rsidRPr="00EA4900">
        <w:rPr>
          <w:rFonts w:ascii="Times New Roman" w:hAnsi="Times New Roman" w:cs="Times New Roman"/>
          <w:color w:val="auto"/>
        </w:rPr>
        <w:t>Врегулювання спорів Регулятором чи його територіальним підрозділом здійснюється відповідно до затвердженого Регулятором порядку. Звернення Споживача до Регулятора чи його територіального підрозділу не позбавляє Сторони права щодо вирішення спору в судовому порядку.</w:t>
      </w:r>
    </w:p>
    <w:p w14:paraId="3ACF5ADA" w14:textId="77777777" w:rsidR="005D11BE" w:rsidRDefault="005D11BE" w:rsidP="005D11BE">
      <w:pPr>
        <w:ind w:firstLine="709"/>
        <w:jc w:val="both"/>
        <w:rPr>
          <w:b/>
        </w:rPr>
      </w:pPr>
    </w:p>
    <w:p w14:paraId="3FDD35B0" w14:textId="77777777" w:rsidR="0033496D" w:rsidRPr="00EA4900" w:rsidRDefault="0033496D" w:rsidP="005D11BE">
      <w:pPr>
        <w:ind w:firstLine="709"/>
        <w:jc w:val="both"/>
        <w:rPr>
          <w:b/>
        </w:rPr>
      </w:pPr>
    </w:p>
    <w:p w14:paraId="24616845" w14:textId="77777777" w:rsidR="005D11BE" w:rsidRPr="00EA4900" w:rsidRDefault="005D11BE" w:rsidP="005D11BE">
      <w:pPr>
        <w:ind w:firstLine="709"/>
        <w:jc w:val="center"/>
        <w:rPr>
          <w:b/>
        </w:rPr>
      </w:pPr>
      <w:r w:rsidRPr="00EA4900">
        <w:rPr>
          <w:b/>
        </w:rPr>
        <w:t>12.</w:t>
      </w:r>
      <w:r w:rsidR="0064214A" w:rsidRPr="00EA4900">
        <w:rPr>
          <w:b/>
        </w:rPr>
        <w:t xml:space="preserve"> </w:t>
      </w:r>
      <w:r w:rsidRPr="00EA4900">
        <w:rPr>
          <w:b/>
        </w:rPr>
        <w:t>Форс-мажорні</w:t>
      </w:r>
      <w:r w:rsidR="0064214A" w:rsidRPr="00EA4900">
        <w:rPr>
          <w:b/>
        </w:rPr>
        <w:t xml:space="preserve"> </w:t>
      </w:r>
      <w:r w:rsidRPr="00EA4900">
        <w:rPr>
          <w:b/>
        </w:rPr>
        <w:t>обставини</w:t>
      </w:r>
    </w:p>
    <w:p w14:paraId="47E9F5E8" w14:textId="77777777" w:rsidR="004F426B" w:rsidRPr="00EA4900" w:rsidRDefault="004F426B" w:rsidP="004F426B">
      <w:pPr>
        <w:ind w:firstLine="709"/>
        <w:jc w:val="both"/>
      </w:pPr>
      <w:r w:rsidRPr="00EA4900">
        <w:t>12.1.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14:paraId="758BB320" w14:textId="77777777" w:rsidR="004F426B" w:rsidRPr="00EA4900" w:rsidRDefault="004F426B" w:rsidP="004F426B">
      <w:pPr>
        <w:ind w:firstLine="709"/>
        <w:jc w:val="both"/>
      </w:pPr>
      <w:r w:rsidRPr="00EA4900">
        <w:t>12.2.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14:paraId="0B63B768" w14:textId="77777777" w:rsidR="004F426B" w:rsidRPr="00EA4900" w:rsidRDefault="004F426B" w:rsidP="004F426B">
      <w:pPr>
        <w:ind w:firstLine="709"/>
        <w:jc w:val="both"/>
      </w:pPr>
      <w:r w:rsidRPr="00EA4900">
        <w:t>12.3. Строк виконання зобов'язань за цим Договором відкладається на строк дії форс-мажорних обставин.</w:t>
      </w:r>
    </w:p>
    <w:p w14:paraId="0B7FD019" w14:textId="77777777" w:rsidR="004F426B" w:rsidRPr="00EA4900" w:rsidRDefault="004F426B" w:rsidP="004F426B">
      <w:pPr>
        <w:ind w:firstLine="709"/>
        <w:jc w:val="both"/>
      </w:pPr>
      <w:r w:rsidRPr="00EA4900">
        <w:t>12.4. Сторони зобов'язані негайно повідомити про форс-мажорні обставини та протягом чотирнадцяти днів з дня їх виникнення надати підтверджуючі документи щодо їх настання відповідно до законодавства.</w:t>
      </w:r>
    </w:p>
    <w:p w14:paraId="415F1537" w14:textId="77777777" w:rsidR="005D11BE" w:rsidRPr="00EA4900" w:rsidRDefault="004F426B" w:rsidP="004F426B">
      <w:pPr>
        <w:ind w:firstLine="709"/>
        <w:jc w:val="both"/>
      </w:pPr>
      <w:r w:rsidRPr="00EA4900">
        <w:t>12.5. Виникнення форс-мажорних обставин не є підставою для відмови Споживача від сплати Постачальнику за електричну енергію, яка була надана до їх виникнення.</w:t>
      </w:r>
    </w:p>
    <w:p w14:paraId="77BDB96A" w14:textId="77777777" w:rsidR="00C1206D" w:rsidRDefault="00C1206D" w:rsidP="005D11BE">
      <w:pPr>
        <w:ind w:firstLine="709"/>
        <w:jc w:val="center"/>
        <w:rPr>
          <w:b/>
        </w:rPr>
      </w:pPr>
    </w:p>
    <w:p w14:paraId="447F20ED" w14:textId="77777777" w:rsidR="0033496D" w:rsidRPr="00EA4900" w:rsidRDefault="0033496D" w:rsidP="005D11BE">
      <w:pPr>
        <w:ind w:firstLine="709"/>
        <w:jc w:val="center"/>
        <w:rPr>
          <w:b/>
        </w:rPr>
      </w:pPr>
    </w:p>
    <w:p w14:paraId="5C1F0308" w14:textId="77777777" w:rsidR="005D11BE" w:rsidRPr="00EA4900" w:rsidRDefault="005D11BE" w:rsidP="005D11BE">
      <w:pPr>
        <w:ind w:firstLine="709"/>
        <w:jc w:val="center"/>
        <w:rPr>
          <w:b/>
        </w:rPr>
      </w:pPr>
      <w:r w:rsidRPr="00EA4900">
        <w:rPr>
          <w:b/>
        </w:rPr>
        <w:t>13.</w:t>
      </w:r>
      <w:r w:rsidR="0064214A" w:rsidRPr="00EA4900">
        <w:rPr>
          <w:b/>
        </w:rPr>
        <w:t xml:space="preserve"> </w:t>
      </w:r>
      <w:r w:rsidRPr="00EA4900">
        <w:rPr>
          <w:b/>
        </w:rPr>
        <w:t>Строк</w:t>
      </w:r>
      <w:r w:rsidR="0064214A" w:rsidRPr="00EA4900">
        <w:rPr>
          <w:b/>
        </w:rPr>
        <w:t xml:space="preserve"> </w:t>
      </w:r>
      <w:r w:rsidRPr="00EA4900">
        <w:rPr>
          <w:b/>
        </w:rPr>
        <w:t>дії</w:t>
      </w:r>
      <w:r w:rsidR="0064214A" w:rsidRPr="00EA4900">
        <w:rPr>
          <w:b/>
        </w:rPr>
        <w:t xml:space="preserve"> </w:t>
      </w:r>
      <w:r w:rsidRPr="00EA4900">
        <w:rPr>
          <w:b/>
        </w:rPr>
        <w:t>Договору</w:t>
      </w:r>
      <w:r w:rsidR="0064214A" w:rsidRPr="00EA4900">
        <w:rPr>
          <w:b/>
        </w:rPr>
        <w:t xml:space="preserve"> </w:t>
      </w:r>
      <w:r w:rsidRPr="00EA4900">
        <w:rPr>
          <w:b/>
        </w:rPr>
        <w:t>та</w:t>
      </w:r>
      <w:r w:rsidR="0064214A" w:rsidRPr="00EA4900">
        <w:rPr>
          <w:b/>
        </w:rPr>
        <w:t xml:space="preserve"> </w:t>
      </w:r>
      <w:r w:rsidRPr="00EA4900">
        <w:rPr>
          <w:b/>
        </w:rPr>
        <w:t>інші</w:t>
      </w:r>
      <w:r w:rsidR="0064214A" w:rsidRPr="00EA4900">
        <w:rPr>
          <w:b/>
        </w:rPr>
        <w:t xml:space="preserve"> </w:t>
      </w:r>
      <w:r w:rsidRPr="00EA4900">
        <w:rPr>
          <w:b/>
        </w:rPr>
        <w:t>умови</w:t>
      </w:r>
    </w:p>
    <w:p w14:paraId="2CC42911" w14:textId="6DCD7AEA" w:rsidR="004F426B" w:rsidRPr="00EA4900" w:rsidRDefault="004F426B" w:rsidP="004F426B">
      <w:pPr>
        <w:ind w:firstLine="709"/>
        <w:jc w:val="both"/>
      </w:pPr>
      <w:r w:rsidRPr="00EA4900">
        <w:t>13.1. Цей Договір укладається на строк, зазначений в комерційній пропозиції</w:t>
      </w:r>
      <w:r w:rsidR="001C6AB9">
        <w:t>,</w:t>
      </w:r>
      <w:r w:rsidRPr="00EA4900">
        <w:t xml:space="preserve"> яку обрав Споживач, та набирає чинності з моменту погодження (акцептування) Споживачем заяви-приєднання, яка</w:t>
      </w:r>
      <w:r w:rsidR="008253E3" w:rsidRPr="00EA4900">
        <w:t xml:space="preserve"> є додатком 1 до цього Договору. Умови цього Договору починають виконуватись з дати початку постачання електричної енергії, зазначеної Споживачем у заяві-приєднання.</w:t>
      </w:r>
    </w:p>
    <w:p w14:paraId="7C683EE0" w14:textId="77777777" w:rsidR="004F426B" w:rsidRPr="00EA4900" w:rsidRDefault="004F426B" w:rsidP="004F426B">
      <w:pPr>
        <w:ind w:firstLine="709"/>
        <w:jc w:val="both"/>
      </w:pPr>
      <w:r w:rsidRPr="00EA4900">
        <w:t>13.2. Постачальник має повідомити про зміну будь-яких умов Договору Споживача не пізніше, ніж за 20 днів до їх застосування з урахуванням інформації про право Споживача розірвати Договір. Постачальник зобов’язаний повідомити Споживача в порядку, встановленому законом, про будь-яке збільшення ціни і про право припинити дію договору без сплати будь-яких штрафних санкцій чи іншої фінансової компенсації Постачальнику, якщо Споживач не приймає нові умови.</w:t>
      </w:r>
    </w:p>
    <w:p w14:paraId="4640FF13" w14:textId="77777777" w:rsidR="004F426B" w:rsidRPr="00EA4900" w:rsidRDefault="004F426B" w:rsidP="004F426B">
      <w:pPr>
        <w:ind w:firstLine="709"/>
        <w:jc w:val="both"/>
      </w:pPr>
      <w:r w:rsidRPr="00EA4900">
        <w:t>13.3. За умови дострокового розірвання Договору за ініціативою Споживача, Споживач зобов’язаний сплатити Постачальнику штрафні санкції чи іншу фінансову компенсацію за дострокове припинення Договору.</w:t>
      </w:r>
    </w:p>
    <w:p w14:paraId="468664BA" w14:textId="77777777" w:rsidR="004F426B" w:rsidRPr="00EA4900" w:rsidRDefault="004F426B" w:rsidP="004F426B">
      <w:pPr>
        <w:ind w:firstLine="709"/>
        <w:jc w:val="both"/>
      </w:pPr>
      <w:r w:rsidRPr="00EA4900">
        <w:t>13.4. Постачальник має право розірвати цей Договір достроково, повідомивши Споживача про це за 20 днів до очікуваної дати розірвання, у випадках якщо:</w:t>
      </w:r>
    </w:p>
    <w:p w14:paraId="2CD311D5" w14:textId="77777777" w:rsidR="004F426B" w:rsidRPr="00EA4900" w:rsidRDefault="004F426B" w:rsidP="004F426B">
      <w:pPr>
        <w:ind w:firstLine="709"/>
        <w:jc w:val="both"/>
      </w:pPr>
      <w:r w:rsidRPr="00EA4900">
        <w:t>1) споживач прострочив оплату за постачання електричної енергії згідно з Додатком 1, за умови, що Постачальник здійснив попередження Споживачу про можливе розірвання цього Договору;</w:t>
      </w:r>
    </w:p>
    <w:p w14:paraId="385FDF30" w14:textId="77777777" w:rsidR="004F426B" w:rsidRPr="00EA4900" w:rsidRDefault="004F426B" w:rsidP="004F426B">
      <w:pPr>
        <w:ind w:firstLine="709"/>
        <w:jc w:val="both"/>
      </w:pPr>
      <w:r w:rsidRPr="00EA4900">
        <w:t>2) споживач іншим чином суттєво порушив умови цього Договору, і не вжив заходів щодо усунення такого порушення в строк, що становить 5 робочих днів.</w:t>
      </w:r>
    </w:p>
    <w:p w14:paraId="510200DD" w14:textId="77777777" w:rsidR="004F426B" w:rsidRPr="00EA4900" w:rsidRDefault="004F426B" w:rsidP="004F426B">
      <w:pPr>
        <w:ind w:firstLine="709"/>
        <w:jc w:val="both"/>
      </w:pPr>
      <w:r w:rsidRPr="00EA4900">
        <w:t>13.5. Дія цього Договору також припиняється у наступних випадках:</w:t>
      </w:r>
    </w:p>
    <w:p w14:paraId="54E8029D" w14:textId="77777777" w:rsidR="004F426B" w:rsidRPr="00EA4900" w:rsidRDefault="004F426B" w:rsidP="004F426B">
      <w:pPr>
        <w:ind w:firstLine="709"/>
        <w:jc w:val="both"/>
      </w:pPr>
      <w:r w:rsidRPr="00EA4900">
        <w:t>- анулювання Постачальнику ліцензії на постачання;</w:t>
      </w:r>
    </w:p>
    <w:p w14:paraId="63B92330" w14:textId="77777777" w:rsidR="004F426B" w:rsidRPr="00EA4900" w:rsidRDefault="004F426B" w:rsidP="004F426B">
      <w:pPr>
        <w:ind w:firstLine="709"/>
        <w:jc w:val="both"/>
      </w:pPr>
      <w:r w:rsidRPr="00EA4900">
        <w:lastRenderedPageBreak/>
        <w:t>- банкрутства або припинення господарської діяльності Постачальником;</w:t>
      </w:r>
    </w:p>
    <w:p w14:paraId="5087E6B1" w14:textId="77777777" w:rsidR="004F426B" w:rsidRPr="00EA4900" w:rsidRDefault="004F426B" w:rsidP="004F426B">
      <w:pPr>
        <w:ind w:firstLine="709"/>
        <w:jc w:val="both"/>
      </w:pPr>
      <w:r w:rsidRPr="00EA4900">
        <w:t>- у разі зміни власника об’єкта Споживача;</w:t>
      </w:r>
    </w:p>
    <w:p w14:paraId="08A9F09E" w14:textId="77777777" w:rsidR="004F426B" w:rsidRPr="00EA4900" w:rsidRDefault="004F426B" w:rsidP="004F426B">
      <w:pPr>
        <w:ind w:firstLine="709"/>
        <w:jc w:val="both"/>
      </w:pPr>
      <w:r w:rsidRPr="00EA4900">
        <w:t>- у разі зміни постачальника.</w:t>
      </w:r>
    </w:p>
    <w:p w14:paraId="7A80887B" w14:textId="77777777" w:rsidR="004F426B" w:rsidRPr="00EA4900" w:rsidRDefault="004F426B" w:rsidP="004F426B">
      <w:pPr>
        <w:ind w:firstLine="709"/>
        <w:jc w:val="both"/>
      </w:pPr>
      <w:r w:rsidRPr="00EA4900">
        <w:t>13.6. У разі якщо об'єкт Споживача перебуває у власності (користуванні) кількох осіб, укладається один Договір з одним із співвласників (користувачів) за умови письмової згоди всіх інших співвласників (користувачів), про що робиться відмітка в цьому Договорі.</w:t>
      </w:r>
    </w:p>
    <w:p w14:paraId="3000C188" w14:textId="77777777" w:rsidR="004F426B" w:rsidRPr="00EA4900" w:rsidRDefault="004F426B" w:rsidP="004F426B">
      <w:pPr>
        <w:ind w:firstLine="720"/>
        <w:jc w:val="both"/>
      </w:pPr>
      <w:r w:rsidRPr="00EA4900">
        <w:t>13.7. Сторони погоджуються з тим, що у цей договір та його додатки у разі необхідності можуть бути внесені зміни та доповнення за взаємною домовленістю сторін.</w:t>
      </w:r>
    </w:p>
    <w:p w14:paraId="280D5925" w14:textId="77777777" w:rsidR="004F426B" w:rsidRPr="00EA4900" w:rsidRDefault="004F426B" w:rsidP="004F426B">
      <w:pPr>
        <w:ind w:firstLine="720"/>
        <w:jc w:val="both"/>
      </w:pPr>
      <w:r w:rsidRPr="00EA4900">
        <w:t>13.8. У разі зміни чинного законодавства України Сторони вносять відповідні зміни до цього Договору, які необхідні для усунення протиріч.</w:t>
      </w:r>
    </w:p>
    <w:p w14:paraId="2321B902" w14:textId="77777777" w:rsidR="004F426B" w:rsidRPr="00EA4900" w:rsidRDefault="004F426B" w:rsidP="004F426B">
      <w:pPr>
        <w:ind w:firstLine="709"/>
        <w:jc w:val="both"/>
      </w:pPr>
      <w:r w:rsidRPr="00EA4900">
        <w:t>13.9. Цим договором не регулюються наступні відносини між Споживачем і Постачальником: дотримання режимів споживання електричної енергії, диспетчерської дисципліни, складання графіків обмеження споживання електроенергії, функціонування АЧР, оплата витрат по реактивній електроенергії, дотримання показників якості електричної енергії, накладення штрафних санкцій з перевищення граничних рівнів напруги</w:t>
      </w:r>
    </w:p>
    <w:p w14:paraId="5FC35006" w14:textId="77777777" w:rsidR="004F426B" w:rsidRPr="00EA4900" w:rsidRDefault="004F426B" w:rsidP="004F426B">
      <w:pPr>
        <w:ind w:firstLine="709"/>
        <w:jc w:val="both"/>
      </w:pPr>
      <w:r w:rsidRPr="00EA4900">
        <w:t>13.10. Усі повідомлення за цим Договором вважаються зробленими належним чином, якщо вони здійснені в письмовій формі та надіслані рекомендованим листом, вручені кур'єром або особисто за зазначеними в цьому Договорі адресами Сторін. Датою отримання таких повідомлень буде вважатися дата</w:t>
      </w:r>
      <w:r w:rsidR="008253E3" w:rsidRPr="00EA4900">
        <w:t>:</w:t>
      </w:r>
      <w:r w:rsidRPr="00EA4900">
        <w:t xml:space="preserve"> </w:t>
      </w:r>
      <w:r w:rsidR="008253E3" w:rsidRPr="00EA4900">
        <w:t xml:space="preserve">отримання електронною поштою, </w:t>
      </w:r>
      <w:r w:rsidRPr="00EA4900">
        <w:t>особистого вручення або дата поштового штемпеля відділу зв'язку одержувача.</w:t>
      </w:r>
    </w:p>
    <w:p w14:paraId="62E1EF43" w14:textId="77777777" w:rsidR="004F426B" w:rsidRPr="00EA4900" w:rsidRDefault="004F426B" w:rsidP="004F426B">
      <w:pPr>
        <w:pStyle w:val="st2"/>
        <w:spacing w:after="0"/>
        <w:ind w:firstLine="709"/>
        <w:rPr>
          <w:rStyle w:val="st42"/>
        </w:rPr>
      </w:pPr>
      <w:r w:rsidRPr="00EA4900">
        <w:t xml:space="preserve">13.11. </w:t>
      </w:r>
      <w:r w:rsidRPr="00EA4900">
        <w:rPr>
          <w:rStyle w:val="st42"/>
        </w:rPr>
        <w:t xml:space="preserve">Додатки до цього Договору оформляються сторонами письмово в паперовій формі за підписом уповноважених осіб обох Сторін  або з накладанням </w:t>
      </w:r>
      <w:r w:rsidR="008253E3" w:rsidRPr="00EA4900">
        <w:t xml:space="preserve">кваліфікованих </w:t>
      </w:r>
      <w:r w:rsidRPr="00EA4900">
        <w:t>електронн</w:t>
      </w:r>
      <w:r w:rsidR="008253E3" w:rsidRPr="00EA4900">
        <w:t>их</w:t>
      </w:r>
      <w:r w:rsidRPr="00EA4900">
        <w:t xml:space="preserve"> підписів</w:t>
      </w:r>
      <w:r w:rsidRPr="00EA4900">
        <w:rPr>
          <w:rStyle w:val="st42"/>
        </w:rPr>
        <w:t>.</w:t>
      </w:r>
    </w:p>
    <w:p w14:paraId="10A4CB90" w14:textId="77777777" w:rsidR="004F426B" w:rsidRPr="00EA4900" w:rsidRDefault="008253E3" w:rsidP="004F426B">
      <w:pPr>
        <w:ind w:firstLine="709"/>
        <w:jc w:val="both"/>
      </w:pPr>
      <w:r w:rsidRPr="00EA4900">
        <w:t>13.12</w:t>
      </w:r>
      <w:r w:rsidR="004F426B" w:rsidRPr="00EA4900">
        <w:t>. Сторони зобов'язуються письмово повідомляти про зміну реквізитів (місцезнаходження, найменування, організаційно-правової форми, банківських реквізитів тощо) не пізніше ніж через 10 днів після настання таких змін.</w:t>
      </w:r>
    </w:p>
    <w:p w14:paraId="1D220E35" w14:textId="77777777" w:rsidR="004F426B" w:rsidRPr="00EA4900" w:rsidRDefault="008253E3" w:rsidP="004F426B">
      <w:pPr>
        <w:ind w:firstLine="709"/>
        <w:jc w:val="both"/>
      </w:pPr>
      <w:r w:rsidRPr="00EA4900">
        <w:t>13.13</w:t>
      </w:r>
      <w:r w:rsidR="004F426B" w:rsidRPr="00EA4900">
        <w:t>. Споживач зобов'язується у місячний строк повідомити Постачальника про зміну</w:t>
      </w:r>
      <w:r w:rsidR="004F426B" w:rsidRPr="00EA4900">
        <w:rPr>
          <w:rStyle w:val="61pt"/>
          <w:rFonts w:eastAsia="Courier New"/>
        </w:rPr>
        <w:t xml:space="preserve"> </w:t>
      </w:r>
      <w:r w:rsidR="004F426B" w:rsidRPr="00EA4900">
        <w:t>будь-якої інформації та даних, зазначених в заяві-приєднанні, яка є Додатком 1 до цього Договору.</w:t>
      </w:r>
    </w:p>
    <w:p w14:paraId="3E87D840" w14:textId="77777777" w:rsidR="004F426B" w:rsidRPr="00EA4900" w:rsidRDefault="008253E3" w:rsidP="004F426B">
      <w:pPr>
        <w:ind w:firstLine="709"/>
        <w:jc w:val="both"/>
      </w:pPr>
      <w:r w:rsidRPr="00EA4900">
        <w:t>13.14.</w:t>
      </w:r>
      <w:r w:rsidR="004F426B" w:rsidRPr="00EA4900">
        <w:t xml:space="preserve"> Взаємовідносини Сторін, не врегульовані цим Договором, вирішуються відповідно до чинного законодавства.</w:t>
      </w:r>
    </w:p>
    <w:p w14:paraId="7C7FF6A6" w14:textId="77777777" w:rsidR="00EA4900" w:rsidRPr="00EA4900" w:rsidRDefault="00EA4900" w:rsidP="00EA4900">
      <w:pPr>
        <w:ind w:firstLine="708"/>
        <w:jc w:val="both"/>
      </w:pPr>
      <w:r w:rsidRPr="00EA4900">
        <w:t>13.15. Сторони на підставі ч. 3. ст. 207 та ст. 627 Цивільного кодексу України домовилися про застосування при вчиненні, підписанні, укладанні нижче</w:t>
      </w:r>
      <w:r w:rsidR="00192F20">
        <w:t xml:space="preserve"> </w:t>
      </w:r>
      <w:r w:rsidRPr="00EA4900">
        <w:t>вказаних документів разом з паперовою формою документів можливість використання електронної форми їх підписання за допомогою визначеної платформи, при цьому документи, підписані, як в паперовій, так і в електронній формі, мають однакову юридичну силу:</w:t>
      </w:r>
    </w:p>
    <w:p w14:paraId="5426319E" w14:textId="77777777" w:rsidR="00EA4900" w:rsidRPr="00EA4900" w:rsidRDefault="00EA4900" w:rsidP="00EA4900">
      <w:pPr>
        <w:pStyle w:val="aa"/>
        <w:rPr>
          <w:lang w:val="uk-UA"/>
        </w:rPr>
      </w:pPr>
    </w:p>
    <w:tbl>
      <w:tblPr>
        <w:tblStyle w:val="a3"/>
        <w:tblW w:w="0" w:type="dxa"/>
        <w:tblLayout w:type="fixed"/>
        <w:tblLook w:val="04A0" w:firstRow="1" w:lastRow="0" w:firstColumn="1" w:lastColumn="0" w:noHBand="0" w:noVBand="1"/>
      </w:tblPr>
      <w:tblGrid>
        <w:gridCol w:w="6374"/>
        <w:gridCol w:w="3119"/>
      </w:tblGrid>
      <w:tr w:rsidR="00EA4900" w:rsidRPr="00EA4900" w14:paraId="2FE88B28" w14:textId="77777777" w:rsidTr="00EA4900">
        <w:tc>
          <w:tcPr>
            <w:tcW w:w="6374" w:type="dxa"/>
            <w:tcBorders>
              <w:top w:val="single" w:sz="4" w:space="0" w:color="auto"/>
              <w:left w:val="single" w:sz="4" w:space="0" w:color="auto"/>
              <w:bottom w:val="single" w:sz="4" w:space="0" w:color="auto"/>
              <w:right w:val="single" w:sz="4" w:space="0" w:color="auto"/>
            </w:tcBorders>
            <w:hideMark/>
          </w:tcPr>
          <w:p w14:paraId="584A6937" w14:textId="77777777" w:rsidR="00EA4900" w:rsidRPr="00EA4900" w:rsidRDefault="00EA4900">
            <w:pPr>
              <w:pStyle w:val="aa"/>
              <w:widowControl w:val="0"/>
              <w:tabs>
                <w:tab w:val="left" w:pos="284"/>
              </w:tabs>
              <w:autoSpaceDE w:val="0"/>
              <w:autoSpaceDN w:val="0"/>
              <w:adjustRightInd w:val="0"/>
              <w:ind w:left="0" w:firstLine="709"/>
              <w:jc w:val="center"/>
              <w:rPr>
                <w:b/>
                <w:lang w:val="uk-UA"/>
              </w:rPr>
            </w:pPr>
            <w:r w:rsidRPr="00EA4900">
              <w:rPr>
                <w:b/>
                <w:lang w:val="uk-UA"/>
              </w:rPr>
              <w:t xml:space="preserve">Перелік документів </w:t>
            </w:r>
            <w:r w:rsidRPr="00EA4900">
              <w:rPr>
                <w:lang w:val="uk-UA"/>
              </w:rPr>
              <w:t>(надалі по тексту все разом як «правочини»).</w:t>
            </w:r>
          </w:p>
        </w:tc>
        <w:tc>
          <w:tcPr>
            <w:tcW w:w="3119" w:type="dxa"/>
            <w:tcBorders>
              <w:top w:val="single" w:sz="4" w:space="0" w:color="auto"/>
              <w:left w:val="single" w:sz="4" w:space="0" w:color="auto"/>
              <w:bottom w:val="single" w:sz="4" w:space="0" w:color="auto"/>
              <w:right w:val="single" w:sz="4" w:space="0" w:color="auto"/>
            </w:tcBorders>
            <w:hideMark/>
          </w:tcPr>
          <w:p w14:paraId="39B3559F" w14:textId="77777777" w:rsidR="00EA4900" w:rsidRPr="00EA4900" w:rsidRDefault="00EA4900">
            <w:pPr>
              <w:pStyle w:val="aa"/>
              <w:widowControl w:val="0"/>
              <w:tabs>
                <w:tab w:val="left" w:pos="284"/>
              </w:tabs>
              <w:autoSpaceDE w:val="0"/>
              <w:autoSpaceDN w:val="0"/>
              <w:adjustRightInd w:val="0"/>
              <w:ind w:left="0"/>
              <w:rPr>
                <w:b/>
                <w:lang w:val="uk-UA"/>
              </w:rPr>
            </w:pPr>
            <w:r w:rsidRPr="00EA4900">
              <w:rPr>
                <w:b/>
                <w:lang w:val="uk-UA"/>
              </w:rPr>
              <w:t>Визначена платформа</w:t>
            </w:r>
          </w:p>
        </w:tc>
      </w:tr>
      <w:tr w:rsidR="00EA4900" w:rsidRPr="00EA4900" w14:paraId="1E57EB48" w14:textId="77777777" w:rsidTr="00EA4900">
        <w:tc>
          <w:tcPr>
            <w:tcW w:w="6374" w:type="dxa"/>
            <w:tcBorders>
              <w:top w:val="single" w:sz="4" w:space="0" w:color="auto"/>
              <w:left w:val="single" w:sz="4" w:space="0" w:color="auto"/>
              <w:bottom w:val="single" w:sz="4" w:space="0" w:color="auto"/>
              <w:right w:val="single" w:sz="4" w:space="0" w:color="auto"/>
            </w:tcBorders>
            <w:hideMark/>
          </w:tcPr>
          <w:p w14:paraId="072F4192" w14:textId="77777777" w:rsidR="00EA4900" w:rsidRPr="00EA4900" w:rsidRDefault="00EA4900" w:rsidP="00EA6BE2">
            <w:pPr>
              <w:pStyle w:val="aa"/>
              <w:widowControl w:val="0"/>
              <w:numPr>
                <w:ilvl w:val="0"/>
                <w:numId w:val="1"/>
              </w:numPr>
              <w:tabs>
                <w:tab w:val="left" w:pos="284"/>
              </w:tabs>
              <w:autoSpaceDE w:val="0"/>
              <w:autoSpaceDN w:val="0"/>
              <w:adjustRightInd w:val="0"/>
              <w:ind w:firstLine="459"/>
              <w:jc w:val="both"/>
              <w:rPr>
                <w:lang w:val="uk-UA"/>
              </w:rPr>
            </w:pPr>
            <w:r w:rsidRPr="00EA4900">
              <w:rPr>
                <w:lang w:val="uk-UA"/>
              </w:rPr>
              <w:t>акти купівлі-продажу</w:t>
            </w:r>
          </w:p>
        </w:tc>
        <w:tc>
          <w:tcPr>
            <w:tcW w:w="3119" w:type="dxa"/>
            <w:tcBorders>
              <w:top w:val="single" w:sz="4" w:space="0" w:color="auto"/>
              <w:left w:val="single" w:sz="4" w:space="0" w:color="auto"/>
              <w:bottom w:val="single" w:sz="4" w:space="0" w:color="auto"/>
              <w:right w:val="single" w:sz="4" w:space="0" w:color="auto"/>
            </w:tcBorders>
            <w:hideMark/>
          </w:tcPr>
          <w:p w14:paraId="3AF32ED1" w14:textId="77777777" w:rsidR="00EA4900" w:rsidRPr="00EA4900" w:rsidRDefault="00EA4900">
            <w:pPr>
              <w:pStyle w:val="aa"/>
              <w:widowControl w:val="0"/>
              <w:tabs>
                <w:tab w:val="left" w:pos="284"/>
              </w:tabs>
              <w:autoSpaceDE w:val="0"/>
              <w:autoSpaceDN w:val="0"/>
              <w:adjustRightInd w:val="0"/>
              <w:ind w:left="0" w:firstLine="709"/>
              <w:jc w:val="both"/>
              <w:rPr>
                <w:lang w:val="uk-UA"/>
              </w:rPr>
            </w:pPr>
            <w:r w:rsidRPr="00EA4900">
              <w:rPr>
                <w:lang w:val="uk-UA"/>
              </w:rPr>
              <w:t>M.E.Doc</w:t>
            </w:r>
          </w:p>
        </w:tc>
      </w:tr>
      <w:tr w:rsidR="00EA4900" w:rsidRPr="00EA4900" w14:paraId="7DAD8E2D" w14:textId="77777777" w:rsidTr="00EA4900">
        <w:tc>
          <w:tcPr>
            <w:tcW w:w="6374" w:type="dxa"/>
            <w:tcBorders>
              <w:top w:val="single" w:sz="4" w:space="0" w:color="auto"/>
              <w:left w:val="single" w:sz="4" w:space="0" w:color="auto"/>
              <w:bottom w:val="single" w:sz="4" w:space="0" w:color="auto"/>
              <w:right w:val="single" w:sz="4" w:space="0" w:color="auto"/>
            </w:tcBorders>
            <w:hideMark/>
          </w:tcPr>
          <w:p w14:paraId="2DE9FD74" w14:textId="77777777" w:rsidR="00EA4900" w:rsidRPr="00EA4900" w:rsidRDefault="00EA4900" w:rsidP="00EA6BE2">
            <w:pPr>
              <w:pStyle w:val="aa"/>
              <w:widowControl w:val="0"/>
              <w:numPr>
                <w:ilvl w:val="0"/>
                <w:numId w:val="1"/>
              </w:numPr>
              <w:tabs>
                <w:tab w:val="left" w:pos="284"/>
              </w:tabs>
              <w:autoSpaceDE w:val="0"/>
              <w:autoSpaceDN w:val="0"/>
              <w:adjustRightInd w:val="0"/>
              <w:ind w:firstLine="459"/>
              <w:jc w:val="both"/>
              <w:rPr>
                <w:lang w:val="uk-UA"/>
              </w:rPr>
            </w:pPr>
            <w:r w:rsidRPr="00EA4900">
              <w:rPr>
                <w:lang w:val="uk-UA"/>
              </w:rPr>
              <w:t>коригування до актів купівлі-продажу</w:t>
            </w:r>
          </w:p>
        </w:tc>
        <w:tc>
          <w:tcPr>
            <w:tcW w:w="3119" w:type="dxa"/>
            <w:tcBorders>
              <w:top w:val="single" w:sz="4" w:space="0" w:color="auto"/>
              <w:left w:val="single" w:sz="4" w:space="0" w:color="auto"/>
              <w:bottom w:val="single" w:sz="4" w:space="0" w:color="auto"/>
              <w:right w:val="single" w:sz="4" w:space="0" w:color="auto"/>
            </w:tcBorders>
            <w:hideMark/>
          </w:tcPr>
          <w:p w14:paraId="04AD0BE2" w14:textId="77777777" w:rsidR="00EA4900" w:rsidRPr="00EA4900" w:rsidRDefault="00EA4900">
            <w:pPr>
              <w:pStyle w:val="aa"/>
              <w:widowControl w:val="0"/>
              <w:tabs>
                <w:tab w:val="left" w:pos="284"/>
              </w:tabs>
              <w:autoSpaceDE w:val="0"/>
              <w:autoSpaceDN w:val="0"/>
              <w:adjustRightInd w:val="0"/>
              <w:ind w:left="0" w:firstLine="709"/>
              <w:jc w:val="both"/>
              <w:rPr>
                <w:lang w:val="uk-UA"/>
              </w:rPr>
            </w:pPr>
            <w:r w:rsidRPr="00EA4900">
              <w:rPr>
                <w:lang w:val="uk-UA"/>
              </w:rPr>
              <w:t xml:space="preserve">M.E.Doc </w:t>
            </w:r>
          </w:p>
        </w:tc>
      </w:tr>
      <w:tr w:rsidR="00EA4900" w:rsidRPr="00EA4900" w14:paraId="13FC67BF" w14:textId="77777777" w:rsidTr="00EA4900">
        <w:tc>
          <w:tcPr>
            <w:tcW w:w="6374" w:type="dxa"/>
            <w:tcBorders>
              <w:top w:val="single" w:sz="4" w:space="0" w:color="auto"/>
              <w:left w:val="single" w:sz="4" w:space="0" w:color="auto"/>
              <w:bottom w:val="single" w:sz="4" w:space="0" w:color="auto"/>
              <w:right w:val="single" w:sz="4" w:space="0" w:color="auto"/>
            </w:tcBorders>
            <w:hideMark/>
          </w:tcPr>
          <w:p w14:paraId="06345394" w14:textId="77777777" w:rsidR="00EA4900" w:rsidRPr="00EA4900" w:rsidRDefault="00EA4900" w:rsidP="00EA6BE2">
            <w:pPr>
              <w:pStyle w:val="aa"/>
              <w:widowControl w:val="0"/>
              <w:numPr>
                <w:ilvl w:val="0"/>
                <w:numId w:val="1"/>
              </w:numPr>
              <w:tabs>
                <w:tab w:val="left" w:pos="284"/>
              </w:tabs>
              <w:autoSpaceDE w:val="0"/>
              <w:autoSpaceDN w:val="0"/>
              <w:adjustRightInd w:val="0"/>
              <w:ind w:firstLine="459"/>
              <w:jc w:val="both"/>
              <w:rPr>
                <w:lang w:val="uk-UA"/>
              </w:rPr>
            </w:pPr>
            <w:r w:rsidRPr="00EA4900">
              <w:rPr>
                <w:lang w:val="uk-UA"/>
              </w:rPr>
              <w:t xml:space="preserve">видаткові накладні, в </w:t>
            </w:r>
            <w:proofErr w:type="spellStart"/>
            <w:r w:rsidRPr="00EA4900">
              <w:rPr>
                <w:lang w:val="uk-UA"/>
              </w:rPr>
              <w:t>т.ч</w:t>
            </w:r>
            <w:proofErr w:type="spellEnd"/>
            <w:r w:rsidRPr="00EA4900">
              <w:rPr>
                <w:lang w:val="uk-UA"/>
              </w:rPr>
              <w:t>. зведені</w:t>
            </w:r>
          </w:p>
        </w:tc>
        <w:tc>
          <w:tcPr>
            <w:tcW w:w="3119" w:type="dxa"/>
            <w:tcBorders>
              <w:top w:val="single" w:sz="4" w:space="0" w:color="auto"/>
              <w:left w:val="single" w:sz="4" w:space="0" w:color="auto"/>
              <w:bottom w:val="single" w:sz="4" w:space="0" w:color="auto"/>
              <w:right w:val="single" w:sz="4" w:space="0" w:color="auto"/>
            </w:tcBorders>
            <w:hideMark/>
          </w:tcPr>
          <w:p w14:paraId="207718BA" w14:textId="77777777" w:rsidR="00EA4900" w:rsidRPr="00EA4900" w:rsidRDefault="00EA4900">
            <w:pPr>
              <w:pStyle w:val="aa"/>
              <w:widowControl w:val="0"/>
              <w:tabs>
                <w:tab w:val="left" w:pos="284"/>
              </w:tabs>
              <w:autoSpaceDE w:val="0"/>
              <w:autoSpaceDN w:val="0"/>
              <w:adjustRightInd w:val="0"/>
              <w:ind w:left="0" w:firstLine="709"/>
              <w:jc w:val="both"/>
              <w:rPr>
                <w:lang w:val="uk-UA"/>
              </w:rPr>
            </w:pPr>
            <w:r w:rsidRPr="00EA4900">
              <w:rPr>
                <w:lang w:val="uk-UA"/>
              </w:rPr>
              <w:t xml:space="preserve">M.E.Doc </w:t>
            </w:r>
          </w:p>
        </w:tc>
      </w:tr>
      <w:tr w:rsidR="00EA4900" w:rsidRPr="00EA4900" w14:paraId="2ECC107F" w14:textId="77777777" w:rsidTr="00EA4900">
        <w:tc>
          <w:tcPr>
            <w:tcW w:w="6374" w:type="dxa"/>
            <w:tcBorders>
              <w:top w:val="single" w:sz="4" w:space="0" w:color="auto"/>
              <w:left w:val="single" w:sz="4" w:space="0" w:color="auto"/>
              <w:bottom w:val="single" w:sz="4" w:space="0" w:color="auto"/>
              <w:right w:val="single" w:sz="4" w:space="0" w:color="auto"/>
            </w:tcBorders>
            <w:hideMark/>
          </w:tcPr>
          <w:p w14:paraId="5524CB80" w14:textId="77777777" w:rsidR="00EA4900" w:rsidRPr="00EA4900" w:rsidRDefault="00EA4900" w:rsidP="00EA6BE2">
            <w:pPr>
              <w:pStyle w:val="aa"/>
              <w:widowControl w:val="0"/>
              <w:numPr>
                <w:ilvl w:val="0"/>
                <w:numId w:val="1"/>
              </w:numPr>
              <w:tabs>
                <w:tab w:val="left" w:pos="284"/>
              </w:tabs>
              <w:autoSpaceDE w:val="0"/>
              <w:autoSpaceDN w:val="0"/>
              <w:adjustRightInd w:val="0"/>
              <w:ind w:firstLine="459"/>
              <w:jc w:val="both"/>
              <w:rPr>
                <w:lang w:val="uk-UA"/>
              </w:rPr>
            </w:pPr>
            <w:r w:rsidRPr="00EA4900">
              <w:rPr>
                <w:lang w:val="uk-UA"/>
              </w:rPr>
              <w:t>коригування до видаткових накладних</w:t>
            </w:r>
          </w:p>
        </w:tc>
        <w:tc>
          <w:tcPr>
            <w:tcW w:w="3119" w:type="dxa"/>
            <w:tcBorders>
              <w:top w:val="single" w:sz="4" w:space="0" w:color="auto"/>
              <w:left w:val="single" w:sz="4" w:space="0" w:color="auto"/>
              <w:bottom w:val="single" w:sz="4" w:space="0" w:color="auto"/>
              <w:right w:val="single" w:sz="4" w:space="0" w:color="auto"/>
            </w:tcBorders>
            <w:hideMark/>
          </w:tcPr>
          <w:p w14:paraId="7F9FC16B" w14:textId="77777777" w:rsidR="00EA4900" w:rsidRPr="00EA4900" w:rsidRDefault="00EA4900">
            <w:pPr>
              <w:pStyle w:val="aa"/>
              <w:widowControl w:val="0"/>
              <w:tabs>
                <w:tab w:val="left" w:pos="284"/>
              </w:tabs>
              <w:autoSpaceDE w:val="0"/>
              <w:autoSpaceDN w:val="0"/>
              <w:adjustRightInd w:val="0"/>
              <w:ind w:left="0" w:firstLine="709"/>
              <w:jc w:val="both"/>
              <w:rPr>
                <w:lang w:val="uk-UA"/>
              </w:rPr>
            </w:pPr>
            <w:r w:rsidRPr="00EA4900">
              <w:rPr>
                <w:lang w:val="uk-UA"/>
              </w:rPr>
              <w:t xml:space="preserve">M.E.Doc </w:t>
            </w:r>
          </w:p>
        </w:tc>
      </w:tr>
      <w:tr w:rsidR="00EA4900" w:rsidRPr="00EA4900" w14:paraId="3BFE0177" w14:textId="77777777" w:rsidTr="00EA4900">
        <w:tc>
          <w:tcPr>
            <w:tcW w:w="6374" w:type="dxa"/>
            <w:tcBorders>
              <w:top w:val="single" w:sz="4" w:space="0" w:color="auto"/>
              <w:left w:val="single" w:sz="4" w:space="0" w:color="auto"/>
              <w:bottom w:val="single" w:sz="4" w:space="0" w:color="auto"/>
              <w:right w:val="single" w:sz="4" w:space="0" w:color="auto"/>
            </w:tcBorders>
            <w:hideMark/>
          </w:tcPr>
          <w:p w14:paraId="65A19DE5" w14:textId="77777777" w:rsidR="00EA4900" w:rsidRPr="00EA4900" w:rsidRDefault="00EA4900" w:rsidP="00EA6BE2">
            <w:pPr>
              <w:pStyle w:val="aa"/>
              <w:widowControl w:val="0"/>
              <w:numPr>
                <w:ilvl w:val="0"/>
                <w:numId w:val="1"/>
              </w:numPr>
              <w:tabs>
                <w:tab w:val="left" w:pos="284"/>
              </w:tabs>
              <w:autoSpaceDE w:val="0"/>
              <w:autoSpaceDN w:val="0"/>
              <w:adjustRightInd w:val="0"/>
              <w:ind w:firstLine="459"/>
              <w:jc w:val="both"/>
              <w:rPr>
                <w:lang w:val="uk-UA"/>
              </w:rPr>
            </w:pPr>
            <w:r w:rsidRPr="00EA4900">
              <w:rPr>
                <w:lang w:val="uk-UA"/>
              </w:rPr>
              <w:t>рахунки на оплату</w:t>
            </w:r>
          </w:p>
        </w:tc>
        <w:tc>
          <w:tcPr>
            <w:tcW w:w="3119" w:type="dxa"/>
            <w:tcBorders>
              <w:top w:val="single" w:sz="4" w:space="0" w:color="auto"/>
              <w:left w:val="single" w:sz="4" w:space="0" w:color="auto"/>
              <w:bottom w:val="single" w:sz="4" w:space="0" w:color="auto"/>
              <w:right w:val="single" w:sz="4" w:space="0" w:color="auto"/>
            </w:tcBorders>
            <w:hideMark/>
          </w:tcPr>
          <w:p w14:paraId="04333828" w14:textId="77777777" w:rsidR="00EA4900" w:rsidRPr="00EA4900" w:rsidRDefault="00EA4900">
            <w:pPr>
              <w:pStyle w:val="aa"/>
              <w:widowControl w:val="0"/>
              <w:tabs>
                <w:tab w:val="left" w:pos="284"/>
              </w:tabs>
              <w:autoSpaceDE w:val="0"/>
              <w:autoSpaceDN w:val="0"/>
              <w:adjustRightInd w:val="0"/>
              <w:ind w:left="0" w:firstLine="709"/>
              <w:jc w:val="both"/>
              <w:rPr>
                <w:lang w:val="uk-UA"/>
              </w:rPr>
            </w:pPr>
            <w:r w:rsidRPr="00EA4900">
              <w:rPr>
                <w:lang w:val="uk-UA"/>
              </w:rPr>
              <w:t xml:space="preserve">M.E.Doc </w:t>
            </w:r>
          </w:p>
        </w:tc>
      </w:tr>
    </w:tbl>
    <w:p w14:paraId="1A8B0F25" w14:textId="77777777" w:rsidR="00EA4900" w:rsidRPr="00EA4900" w:rsidRDefault="00EA4900" w:rsidP="00EA4900">
      <w:pPr>
        <w:pStyle w:val="aa"/>
        <w:widowControl w:val="0"/>
        <w:numPr>
          <w:ilvl w:val="2"/>
          <w:numId w:val="4"/>
        </w:numPr>
        <w:tabs>
          <w:tab w:val="left" w:pos="284"/>
        </w:tabs>
        <w:autoSpaceDE w:val="0"/>
        <w:autoSpaceDN w:val="0"/>
        <w:adjustRightInd w:val="0"/>
        <w:ind w:left="0" w:firstLine="709"/>
        <w:jc w:val="both"/>
        <w:rPr>
          <w:lang w:val="uk-UA"/>
        </w:rPr>
      </w:pPr>
      <w:r w:rsidRPr="00EA4900">
        <w:rPr>
          <w:lang w:val="uk-UA"/>
        </w:rPr>
        <w:t>Кожна із сторін підтверджує наявність необхідних інструментів для вчинення, підписання, укладання правочинів в електронному вигляді із застосуванням електронного підпису та зобов’язується забезпечити схоронність даних засобів, неможливість несанкціонованого їх використання і використання після втрати повноважень особою прав на представництво.</w:t>
      </w:r>
    </w:p>
    <w:p w14:paraId="63D0BAE8" w14:textId="77777777" w:rsidR="00EA4900" w:rsidRPr="00EA4900" w:rsidRDefault="00EA4900" w:rsidP="00EA4900">
      <w:pPr>
        <w:ind w:firstLine="709"/>
        <w:jc w:val="both"/>
      </w:pPr>
      <w:r w:rsidRPr="00EA4900">
        <w:t xml:space="preserve">13.15.2. Сторони погоджують, що у випадку застосування сторонами електронного підпису первинні облікові документи (видаткові накладні, акти приймання-передачі, коригування до них) складаються стороною договору, що виконала зобов’язання датою фактичного приймання-передачі виконаного зобов’язання (тут та надалі в </w:t>
      </w:r>
      <w:proofErr w:type="spellStart"/>
      <w:r w:rsidRPr="00EA4900">
        <w:t>т.ч</w:t>
      </w:r>
      <w:proofErr w:type="spellEnd"/>
      <w:r w:rsidRPr="00EA4900">
        <w:t xml:space="preserve">. поставки Товару, надання послуг, виконання робіт) та надсилаються іншій стороні для підписання не пізніше 10 </w:t>
      </w:r>
      <w:r w:rsidRPr="00EA4900">
        <w:lastRenderedPageBreak/>
        <w:t>календарних днів з моменту здійснення господарської операції. Датою договору, додатку до нього чи додаткових угод, а також датою виконання зобов’язання є дата складання документів незалежно від того, коли фактично вони підписані Сторонами.</w:t>
      </w:r>
    </w:p>
    <w:p w14:paraId="599F4686" w14:textId="77777777" w:rsidR="004F426B" w:rsidRPr="00EA4900" w:rsidRDefault="008253E3" w:rsidP="004F426B">
      <w:pPr>
        <w:pStyle w:val="a8"/>
        <w:ind w:firstLine="709"/>
        <w:jc w:val="both"/>
      </w:pPr>
      <w:r w:rsidRPr="00EA4900">
        <w:rPr>
          <w:rFonts w:ascii="Times New Roman" w:hAnsi="Times New Roman" w:cs="Times New Roman"/>
        </w:rPr>
        <w:t>13.1</w:t>
      </w:r>
      <w:r w:rsidR="00EA4900" w:rsidRPr="00EA4900">
        <w:rPr>
          <w:rFonts w:ascii="Times New Roman" w:hAnsi="Times New Roman" w:cs="Times New Roman"/>
        </w:rPr>
        <w:t>6</w:t>
      </w:r>
      <w:r w:rsidRPr="00EA4900">
        <w:rPr>
          <w:rFonts w:ascii="Times New Roman" w:hAnsi="Times New Roman" w:cs="Times New Roman"/>
        </w:rPr>
        <w:t>.</w:t>
      </w:r>
      <w:r w:rsidR="004F426B" w:rsidRPr="00EA4900">
        <w:rPr>
          <w:rFonts w:ascii="Times New Roman" w:hAnsi="Times New Roman" w:cs="Times New Roman"/>
        </w:rPr>
        <w:t xml:space="preserve"> Невід’ємною частиною Договору є додатки:</w:t>
      </w:r>
    </w:p>
    <w:p w14:paraId="4E616044" w14:textId="77777777" w:rsidR="004F426B" w:rsidRPr="00EA4900" w:rsidRDefault="004F426B" w:rsidP="004F426B">
      <w:pPr>
        <w:pStyle w:val="a8"/>
        <w:ind w:firstLine="709"/>
        <w:jc w:val="both"/>
        <w:rPr>
          <w:rFonts w:ascii="Times New Roman" w:hAnsi="Times New Roman" w:cs="Times New Roman"/>
        </w:rPr>
      </w:pPr>
      <w:r w:rsidRPr="00EA4900">
        <w:rPr>
          <w:rFonts w:ascii="Times New Roman" w:hAnsi="Times New Roman" w:cs="Times New Roman"/>
        </w:rPr>
        <w:t xml:space="preserve">- Додаток  </w:t>
      </w:r>
      <w:r w:rsidR="008F494B" w:rsidRPr="00EA4900">
        <w:rPr>
          <w:rFonts w:ascii="Times New Roman" w:hAnsi="Times New Roman" w:cs="Times New Roman"/>
        </w:rPr>
        <w:t xml:space="preserve">1 </w:t>
      </w:r>
      <w:r w:rsidRPr="00EA4900">
        <w:rPr>
          <w:rFonts w:ascii="Times New Roman" w:hAnsi="Times New Roman" w:cs="Times New Roman"/>
        </w:rPr>
        <w:t>«Заява-приєднання»;</w:t>
      </w:r>
    </w:p>
    <w:p w14:paraId="08B6E587" w14:textId="77777777" w:rsidR="005D11BE" w:rsidRPr="00EA4900" w:rsidRDefault="004F426B" w:rsidP="004F426B">
      <w:pPr>
        <w:ind w:firstLine="709"/>
        <w:jc w:val="both"/>
      </w:pPr>
      <w:r w:rsidRPr="00EA4900">
        <w:t xml:space="preserve">- Додаток  </w:t>
      </w:r>
      <w:r w:rsidR="008F494B" w:rsidRPr="00EA4900">
        <w:t xml:space="preserve">2 </w:t>
      </w:r>
      <w:r w:rsidRPr="00EA4900">
        <w:t>«Комерційна пропозиція».</w:t>
      </w:r>
    </w:p>
    <w:p w14:paraId="6B9010D5" w14:textId="77777777" w:rsidR="005D11BE" w:rsidRPr="00EA4900" w:rsidRDefault="005D11BE" w:rsidP="005D11BE">
      <w:pPr>
        <w:jc w:val="both"/>
      </w:pPr>
    </w:p>
    <w:tbl>
      <w:tblPr>
        <w:tblStyle w:val="a3"/>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5"/>
        <w:gridCol w:w="4828"/>
      </w:tblGrid>
      <w:tr w:rsidR="006C26D6" w:rsidRPr="00EA4900" w14:paraId="38D51933" w14:textId="77777777" w:rsidTr="00FD0094">
        <w:tc>
          <w:tcPr>
            <w:tcW w:w="5095" w:type="dxa"/>
          </w:tcPr>
          <w:p w14:paraId="10E29C57" w14:textId="77777777" w:rsidR="006C26D6" w:rsidRPr="00EA4900" w:rsidRDefault="006C26D6" w:rsidP="00C83FFB">
            <w:pPr>
              <w:jc w:val="center"/>
            </w:pPr>
            <w:r w:rsidRPr="00EA4900">
              <w:t>Постачальник:</w:t>
            </w:r>
          </w:p>
        </w:tc>
        <w:tc>
          <w:tcPr>
            <w:tcW w:w="4828" w:type="dxa"/>
          </w:tcPr>
          <w:p w14:paraId="60946AE1" w14:textId="77777777" w:rsidR="006C26D6" w:rsidRPr="00EA4900" w:rsidRDefault="006C26D6" w:rsidP="00C83FFB">
            <w:pPr>
              <w:jc w:val="center"/>
            </w:pPr>
            <w:r w:rsidRPr="00EA4900">
              <w:t>Споживач:</w:t>
            </w:r>
          </w:p>
        </w:tc>
      </w:tr>
      <w:tr w:rsidR="004C05F0" w:rsidRPr="00EA4900" w14:paraId="7BFB8168" w14:textId="77777777" w:rsidTr="00FD0094">
        <w:tc>
          <w:tcPr>
            <w:tcW w:w="5095" w:type="dxa"/>
          </w:tcPr>
          <w:p w14:paraId="62347CBC" w14:textId="77777777" w:rsidR="006C26D6" w:rsidRPr="00B51AEA" w:rsidRDefault="00B51AEA" w:rsidP="00850947">
            <w:pPr>
              <w:rPr>
                <w:b/>
              </w:rPr>
            </w:pPr>
            <w:r>
              <w:rPr>
                <w:b/>
              </w:rPr>
              <w:t>ПрАТ «МХП ЕКО ЕНЕРДЖИ»</w:t>
            </w:r>
          </w:p>
          <w:p w14:paraId="12A235E1" w14:textId="77777777" w:rsidR="002B248B" w:rsidRPr="00B51AEA" w:rsidRDefault="006C26D6" w:rsidP="00850947">
            <w:r w:rsidRPr="00B51AEA">
              <w:t xml:space="preserve">Юр. адреса: 08800, Київської обл., </w:t>
            </w:r>
            <w:r w:rsidR="002B248B" w:rsidRPr="00B51AEA">
              <w:t>Миронівський</w:t>
            </w:r>
            <w:r w:rsidRPr="00B51AEA">
              <w:t xml:space="preserve"> р-н, м. Миронівка, </w:t>
            </w:r>
          </w:p>
          <w:p w14:paraId="73F9BCB2" w14:textId="77777777" w:rsidR="006C26D6" w:rsidRPr="00B51AEA" w:rsidRDefault="006C26D6" w:rsidP="00850947">
            <w:r w:rsidRPr="00B51AEA">
              <w:t>вул.</w:t>
            </w:r>
            <w:r w:rsidR="009B57D3" w:rsidRPr="00B51AEA">
              <w:t xml:space="preserve"> </w:t>
            </w:r>
            <w:r w:rsidRPr="00B51AEA">
              <w:t>Елеваторна, буд.1</w:t>
            </w:r>
            <w:r w:rsidRPr="00B51AEA">
              <w:tab/>
            </w:r>
          </w:p>
          <w:p w14:paraId="4EC8EF33" w14:textId="77777777" w:rsidR="006C26D6" w:rsidRPr="00B51AEA" w:rsidRDefault="006C26D6" w:rsidP="00850947">
            <w:proofErr w:type="spellStart"/>
            <w:r w:rsidRPr="00B51AEA">
              <w:t>По</w:t>
            </w:r>
            <w:r w:rsidR="00850947" w:rsidRPr="00B51AEA">
              <w:t>ш</w:t>
            </w:r>
            <w:r w:rsidRPr="00B51AEA">
              <w:t>т</w:t>
            </w:r>
            <w:proofErr w:type="spellEnd"/>
            <w:r w:rsidRPr="00B51AEA">
              <w:t>. адреса: 04116, м. Київ, вул. Богдана Гаврилишина, 7, офіс 301</w:t>
            </w:r>
          </w:p>
          <w:p w14:paraId="0D8D5F28" w14:textId="77777777" w:rsidR="006C26D6" w:rsidRPr="00B51AEA" w:rsidRDefault="006C26D6" w:rsidP="00850947">
            <w:r w:rsidRPr="00B51AEA">
              <w:t>Код ЄДРПОУ 37870261,</w:t>
            </w:r>
          </w:p>
          <w:p w14:paraId="03883D07" w14:textId="77777777" w:rsidR="006C26D6" w:rsidRPr="00B51AEA" w:rsidRDefault="006C26D6" w:rsidP="00850947">
            <w:r w:rsidRPr="00B51AEA">
              <w:t>ІПН</w:t>
            </w:r>
            <w:r w:rsidR="005022B8" w:rsidRPr="00B51AEA">
              <w:t xml:space="preserve"> </w:t>
            </w:r>
            <w:r w:rsidRPr="00B51AEA">
              <w:t>378702610157, МФО</w:t>
            </w:r>
            <w:r w:rsidR="005022B8" w:rsidRPr="00B51AEA">
              <w:t xml:space="preserve"> </w:t>
            </w:r>
            <w:r w:rsidR="00900434" w:rsidRPr="00B51AEA">
              <w:t>322313</w:t>
            </w:r>
          </w:p>
          <w:p w14:paraId="1C99F190" w14:textId="77777777" w:rsidR="00224703" w:rsidRPr="00B51AEA" w:rsidRDefault="00850947" w:rsidP="00224703">
            <w:pPr>
              <w:shd w:val="clear" w:color="auto" w:fill="FFFFFF"/>
            </w:pPr>
            <w:r w:rsidRPr="00B51AEA">
              <w:t>р</w:t>
            </w:r>
            <w:r w:rsidR="009B57D3" w:rsidRPr="00B51AEA">
              <w:t>/р</w:t>
            </w:r>
            <w:r w:rsidRPr="00B51AEA">
              <w:t xml:space="preserve"> з </w:t>
            </w:r>
            <w:proofErr w:type="spellStart"/>
            <w:r w:rsidRPr="00B51AEA">
              <w:t>спецрежимом</w:t>
            </w:r>
            <w:proofErr w:type="spellEnd"/>
            <w:r w:rsidRPr="00B51AEA">
              <w:t xml:space="preserve"> використання </w:t>
            </w:r>
          </w:p>
          <w:p w14:paraId="58D4E7BE" w14:textId="77777777" w:rsidR="00224703" w:rsidRPr="00B51AEA" w:rsidRDefault="00224703" w:rsidP="00224703">
            <w:pPr>
              <w:shd w:val="clear" w:color="auto" w:fill="FFFFFF"/>
            </w:pPr>
            <w:r w:rsidRPr="00B51AEA">
              <w:t xml:space="preserve">ІВАN UA 423223130000026031000008498 </w:t>
            </w:r>
          </w:p>
          <w:p w14:paraId="7ACB5A55" w14:textId="77777777" w:rsidR="00224703" w:rsidRPr="00B51AEA" w:rsidRDefault="00224703" w:rsidP="00224703">
            <w:pPr>
              <w:shd w:val="clear" w:color="auto" w:fill="FFFFFF"/>
            </w:pPr>
            <w:r w:rsidRPr="00B51AEA">
              <w:t>в АТ «Укрексімбанк»</w:t>
            </w:r>
          </w:p>
          <w:p w14:paraId="665567D0" w14:textId="77777777" w:rsidR="00850947" w:rsidRPr="00B51AEA" w:rsidRDefault="00B62272" w:rsidP="00224703">
            <w:proofErr w:type="spellStart"/>
            <w:r w:rsidRPr="00B51AEA">
              <w:t>тел</w:t>
            </w:r>
            <w:proofErr w:type="spellEnd"/>
            <w:r w:rsidRPr="00B51AEA">
              <w:t xml:space="preserve">.: </w:t>
            </w:r>
            <w:r w:rsidR="00850947" w:rsidRPr="00B51AEA">
              <w:t>(067) 675-50-21</w:t>
            </w:r>
          </w:p>
          <w:p w14:paraId="757C76FE" w14:textId="77777777" w:rsidR="0081780A" w:rsidRPr="00EA4900" w:rsidRDefault="0081780A" w:rsidP="00224703">
            <w:r w:rsidRPr="00B51AEA">
              <w:t>e-</w:t>
            </w:r>
            <w:proofErr w:type="spellStart"/>
            <w:r w:rsidRPr="00B51AEA">
              <w:t>mail</w:t>
            </w:r>
            <w:proofErr w:type="spellEnd"/>
            <w:r w:rsidRPr="00B51AEA">
              <w:t>: ecoenergy@mhp.com.ua</w:t>
            </w:r>
          </w:p>
        </w:tc>
        <w:tc>
          <w:tcPr>
            <w:tcW w:w="4828" w:type="dxa"/>
          </w:tcPr>
          <w:p w14:paraId="256EB361" w14:textId="2FB765FC" w:rsidR="00F40011" w:rsidRPr="001C6AB9" w:rsidRDefault="001C6AB9" w:rsidP="001C6AB9">
            <w:pPr>
              <w:tabs>
                <w:tab w:val="left" w:pos="4450"/>
              </w:tabs>
            </w:pPr>
            <w:r>
              <w:t>Назва________________________________</w:t>
            </w:r>
          </w:p>
          <w:p w14:paraId="22E45540" w14:textId="2EF0B561" w:rsidR="00F40011" w:rsidRPr="00F40011" w:rsidRDefault="001C6AB9" w:rsidP="00F40011">
            <w:proofErr w:type="spellStart"/>
            <w:r>
              <w:t>Юр.адреса</w:t>
            </w:r>
            <w:proofErr w:type="spellEnd"/>
            <w:r>
              <w:t xml:space="preserve"> ____________________________</w:t>
            </w:r>
          </w:p>
          <w:p w14:paraId="2CA736E4" w14:textId="25ACFE9E" w:rsidR="00F40011" w:rsidRPr="00F40011" w:rsidRDefault="001C6AB9" w:rsidP="00F40011">
            <w:r>
              <w:rPr>
                <w:rFonts w:eastAsiaTheme="minorHAnsi"/>
              </w:rPr>
              <w:t>______________________________________</w:t>
            </w:r>
          </w:p>
          <w:p w14:paraId="25F19CF9" w14:textId="708AEB16" w:rsidR="00F40011" w:rsidRDefault="001C6AB9" w:rsidP="00F40011">
            <w:proofErr w:type="spellStart"/>
            <w:r>
              <w:t>Пошт.адреса</w:t>
            </w:r>
            <w:proofErr w:type="spellEnd"/>
            <w:r>
              <w:t>___________________________</w:t>
            </w:r>
          </w:p>
          <w:p w14:paraId="1C699EE9" w14:textId="5F030E40" w:rsidR="001C6AB9" w:rsidRPr="00F40011" w:rsidRDefault="001C6AB9" w:rsidP="00F40011">
            <w:r>
              <w:t>______________________________________</w:t>
            </w:r>
          </w:p>
          <w:p w14:paraId="411FD59F" w14:textId="362F5256" w:rsidR="00F40011" w:rsidRPr="00F40011" w:rsidRDefault="00F40011" w:rsidP="00F40011">
            <w:r w:rsidRPr="00F40011">
              <w:t xml:space="preserve">ЄДРПОУ </w:t>
            </w:r>
            <w:r w:rsidR="001C6AB9">
              <w:t>_____________________________</w:t>
            </w:r>
          </w:p>
          <w:p w14:paraId="7D531471" w14:textId="059B3BAC" w:rsidR="00F40011" w:rsidRPr="00F40011" w:rsidRDefault="00F40011" w:rsidP="00F40011">
            <w:r w:rsidRPr="00F40011">
              <w:t xml:space="preserve">ІПН </w:t>
            </w:r>
            <w:r w:rsidR="001C6AB9">
              <w:rPr>
                <w:rFonts w:eastAsiaTheme="minorHAnsi"/>
              </w:rPr>
              <w:t>__________________________________</w:t>
            </w:r>
          </w:p>
          <w:p w14:paraId="77443187" w14:textId="33725787" w:rsidR="00F40011" w:rsidRDefault="00F40011" w:rsidP="00F40011">
            <w:pPr>
              <w:rPr>
                <w:rFonts w:eastAsiaTheme="minorHAnsi"/>
                <w:color w:val="1F1F1F"/>
                <w:shd w:val="clear" w:color="auto" w:fill="FFFFFF"/>
                <w:lang w:eastAsia="en-US"/>
              </w:rPr>
            </w:pPr>
            <w:r w:rsidRPr="00F40011">
              <w:t xml:space="preserve">МФО </w:t>
            </w:r>
            <w:r w:rsidR="001C6AB9">
              <w:rPr>
                <w:rFonts w:eastAsiaTheme="minorHAnsi"/>
                <w:color w:val="1F1F1F"/>
                <w:shd w:val="clear" w:color="auto" w:fill="FFFFFF"/>
                <w:lang w:eastAsia="en-US"/>
              </w:rPr>
              <w:t>_________________________________</w:t>
            </w:r>
          </w:p>
          <w:p w14:paraId="4494B56D" w14:textId="03C5CFAE" w:rsidR="001C6AB9" w:rsidRPr="00F40011" w:rsidRDefault="007A7AD5" w:rsidP="00F40011">
            <w:r>
              <w:rPr>
                <w:rFonts w:eastAsiaTheme="minorHAnsi"/>
                <w:color w:val="1F1F1F"/>
                <w:shd w:val="clear" w:color="auto" w:fill="FFFFFF"/>
                <w:lang w:eastAsia="en-US"/>
              </w:rPr>
              <w:t>р/р</w:t>
            </w:r>
            <w:r w:rsidR="001C6AB9">
              <w:rPr>
                <w:rFonts w:eastAsiaTheme="minorHAnsi"/>
                <w:color w:val="1F1F1F"/>
                <w:shd w:val="clear" w:color="auto" w:fill="FFFFFF"/>
                <w:lang w:eastAsia="en-US"/>
              </w:rPr>
              <w:t xml:space="preserve"> _________________________________</w:t>
            </w:r>
            <w:r>
              <w:rPr>
                <w:rFonts w:eastAsiaTheme="minorHAnsi"/>
                <w:color w:val="1F1F1F"/>
                <w:shd w:val="clear" w:color="auto" w:fill="FFFFFF"/>
                <w:lang w:eastAsia="en-US"/>
              </w:rPr>
              <w:t>__</w:t>
            </w:r>
          </w:p>
          <w:p w14:paraId="0E2CF943" w14:textId="5408B66E" w:rsidR="00F40011" w:rsidRPr="00F40011" w:rsidRDefault="007A7AD5" w:rsidP="00F40011">
            <w:r>
              <w:t>Банк</w:t>
            </w:r>
            <w:r w:rsidR="001C6AB9">
              <w:t>__________________________________</w:t>
            </w:r>
          </w:p>
          <w:p w14:paraId="43EBFEAE" w14:textId="18E50EAD" w:rsidR="001618A0" w:rsidRDefault="00630D78" w:rsidP="00F40011">
            <w:pPr>
              <w:rPr>
                <w:rFonts w:eastAsiaTheme="minorHAnsi"/>
                <w:sz w:val="22"/>
                <w:szCs w:val="22"/>
              </w:rPr>
            </w:pPr>
            <w:proofErr w:type="spellStart"/>
            <w:r>
              <w:t>т</w:t>
            </w:r>
            <w:r w:rsidR="001618A0" w:rsidRPr="00FA2583">
              <w:t>ел</w:t>
            </w:r>
            <w:proofErr w:type="spellEnd"/>
            <w:r w:rsidR="001618A0" w:rsidRPr="00FA2583">
              <w:t>.</w:t>
            </w:r>
            <w:r>
              <w:t>:</w:t>
            </w:r>
            <w:r>
              <w:rPr>
                <w:rFonts w:eastAsiaTheme="minorHAnsi"/>
                <w:sz w:val="22"/>
                <w:szCs w:val="22"/>
              </w:rPr>
              <w:t xml:space="preserve"> </w:t>
            </w:r>
            <w:r w:rsidR="001C6AB9">
              <w:rPr>
                <w:rFonts w:eastAsiaTheme="minorHAnsi"/>
                <w:sz w:val="22"/>
                <w:szCs w:val="22"/>
              </w:rPr>
              <w:t>_____________________________________</w:t>
            </w:r>
          </w:p>
          <w:p w14:paraId="3BFDF3AC" w14:textId="2D5586F9" w:rsidR="00630D78" w:rsidRPr="00F40011" w:rsidRDefault="00630D78" w:rsidP="00F40011">
            <w:r w:rsidRPr="00B51AEA">
              <w:t>e-</w:t>
            </w:r>
            <w:proofErr w:type="spellStart"/>
            <w:r w:rsidRPr="00B51AEA">
              <w:t>mail</w:t>
            </w:r>
            <w:proofErr w:type="spellEnd"/>
            <w:r w:rsidRPr="00B51AEA">
              <w:t xml:space="preserve">: </w:t>
            </w:r>
            <w:r w:rsidR="001C6AB9">
              <w:t>________________________________</w:t>
            </w:r>
          </w:p>
          <w:p w14:paraId="4F9643E8" w14:textId="77777777" w:rsidR="001618A0" w:rsidRDefault="001618A0" w:rsidP="0033496D">
            <w:pPr>
              <w:rPr>
                <w:b/>
              </w:rPr>
            </w:pPr>
          </w:p>
          <w:p w14:paraId="52B80E4C" w14:textId="77777777" w:rsidR="001618A0" w:rsidRDefault="001618A0" w:rsidP="00730E3F"/>
          <w:p w14:paraId="7A094C7A" w14:textId="77777777" w:rsidR="00FB1F80" w:rsidRPr="00730E3F" w:rsidRDefault="00FB1F80" w:rsidP="001E0182">
            <w:pPr>
              <w:rPr>
                <w:b/>
                <w:bCs/>
                <w:color w:val="000000"/>
              </w:rPr>
            </w:pPr>
          </w:p>
          <w:p w14:paraId="51C7E07A" w14:textId="77777777" w:rsidR="009B57D3" w:rsidRPr="00EA4900" w:rsidRDefault="001E0182" w:rsidP="001E0182">
            <w:r w:rsidRPr="00EA4900">
              <w:t xml:space="preserve"> </w:t>
            </w:r>
          </w:p>
        </w:tc>
      </w:tr>
      <w:tr w:rsidR="006C26D6" w:rsidRPr="00B51AEA" w14:paraId="56153A68" w14:textId="77777777" w:rsidTr="00FD0094">
        <w:tc>
          <w:tcPr>
            <w:tcW w:w="5095" w:type="dxa"/>
          </w:tcPr>
          <w:p w14:paraId="7AA071DB" w14:textId="77777777" w:rsidR="00850947" w:rsidRPr="00B51AEA" w:rsidRDefault="00850947" w:rsidP="005D11BE">
            <w:pPr>
              <w:jc w:val="both"/>
            </w:pPr>
          </w:p>
          <w:p w14:paraId="783CE128" w14:textId="49F996B1" w:rsidR="004B7168" w:rsidRDefault="001C6AB9" w:rsidP="00D77DD0">
            <w:r>
              <w:t>__________________</w:t>
            </w:r>
          </w:p>
          <w:p w14:paraId="0716D514" w14:textId="2C6C753D" w:rsidR="001C6AB9" w:rsidRPr="001C6AB9" w:rsidRDefault="001C6AB9" w:rsidP="00D77DD0">
            <w:pPr>
              <w:rPr>
                <w:sz w:val="14"/>
                <w:szCs w:val="14"/>
              </w:rPr>
            </w:pPr>
            <w:r>
              <w:rPr>
                <w:sz w:val="16"/>
                <w:szCs w:val="16"/>
              </w:rPr>
              <w:t xml:space="preserve">                    </w:t>
            </w:r>
            <w:r w:rsidRPr="001C6AB9">
              <w:rPr>
                <w:sz w:val="16"/>
                <w:szCs w:val="16"/>
              </w:rPr>
              <w:t>посада</w:t>
            </w:r>
          </w:p>
          <w:p w14:paraId="5296AC73" w14:textId="77777777" w:rsidR="004B7168" w:rsidRPr="00B51AEA" w:rsidRDefault="004B7168" w:rsidP="00D77DD0"/>
          <w:p w14:paraId="7962876C" w14:textId="2AE5AB05" w:rsidR="00D77DD0" w:rsidRPr="00B51AEA" w:rsidRDefault="00D77DD0" w:rsidP="00D77DD0">
            <w:pPr>
              <w:rPr>
                <w:b/>
              </w:rPr>
            </w:pPr>
            <w:r w:rsidRPr="00B51AEA">
              <w:t>__________________</w:t>
            </w:r>
            <w:r w:rsidR="001E0182">
              <w:t xml:space="preserve">     </w:t>
            </w:r>
            <w:r w:rsidR="001C6AB9">
              <w:t>_________________</w:t>
            </w:r>
          </w:p>
          <w:p w14:paraId="53F23DA8" w14:textId="77777777" w:rsidR="00D77DD0" w:rsidRPr="00B51AEA" w:rsidRDefault="00D77DD0" w:rsidP="001E0182">
            <w:pPr>
              <w:jc w:val="both"/>
            </w:pPr>
            <w:r w:rsidRPr="00B51AEA">
              <w:rPr>
                <w:vertAlign w:val="superscript"/>
              </w:rPr>
              <w:t xml:space="preserve">                      підпис                                                   ПІБ</w:t>
            </w:r>
          </w:p>
        </w:tc>
        <w:tc>
          <w:tcPr>
            <w:tcW w:w="4828" w:type="dxa"/>
          </w:tcPr>
          <w:p w14:paraId="0F3446F4" w14:textId="77777777" w:rsidR="00D77DD0" w:rsidRPr="00B51AEA" w:rsidRDefault="00D77DD0" w:rsidP="00D77DD0"/>
          <w:p w14:paraId="6392A7D9" w14:textId="2EDF1824" w:rsidR="004B7168" w:rsidRDefault="001C6AB9" w:rsidP="00D77DD0">
            <w:r>
              <w:t>____________________</w:t>
            </w:r>
          </w:p>
          <w:p w14:paraId="3FADEF46" w14:textId="14F632D0" w:rsidR="001C6AB9" w:rsidRPr="001C6AB9" w:rsidRDefault="001C6AB9" w:rsidP="00D77DD0">
            <w:pPr>
              <w:rPr>
                <w:sz w:val="16"/>
                <w:szCs w:val="16"/>
              </w:rPr>
            </w:pPr>
            <w:r>
              <w:rPr>
                <w:sz w:val="16"/>
                <w:szCs w:val="16"/>
              </w:rPr>
              <w:t xml:space="preserve">                    посада</w:t>
            </w:r>
          </w:p>
          <w:p w14:paraId="0C3E2C4B" w14:textId="77777777" w:rsidR="00D77DD0" w:rsidRPr="00B51AEA" w:rsidRDefault="00D77DD0" w:rsidP="00D77DD0"/>
          <w:p w14:paraId="4835E168" w14:textId="00B8DA4F" w:rsidR="00D77DD0" w:rsidRPr="00B51AEA" w:rsidRDefault="00D77DD0" w:rsidP="00B646FE">
            <w:pPr>
              <w:rPr>
                <w:b/>
              </w:rPr>
            </w:pPr>
            <w:r w:rsidRPr="00B51AEA">
              <w:t>_</w:t>
            </w:r>
            <w:r w:rsidR="001E0182">
              <w:t xml:space="preserve">____________ </w:t>
            </w:r>
            <w:r w:rsidR="004B7168" w:rsidRPr="00B51AEA">
              <w:t xml:space="preserve">   </w:t>
            </w:r>
            <w:r w:rsidR="001C6AB9">
              <w:t>___________________</w:t>
            </w:r>
            <w:r w:rsidRPr="00B51AEA">
              <w:rPr>
                <w:vertAlign w:val="superscript"/>
              </w:rPr>
              <w:t xml:space="preserve">                     </w:t>
            </w:r>
            <w:r w:rsidR="00B646FE">
              <w:rPr>
                <w:vertAlign w:val="superscript"/>
              </w:rPr>
              <w:t xml:space="preserve">             </w:t>
            </w:r>
            <w:r w:rsidR="00F40011">
              <w:rPr>
                <w:vertAlign w:val="superscript"/>
              </w:rPr>
              <w:t xml:space="preserve">        </w:t>
            </w:r>
            <w:r w:rsidRPr="00B51AEA">
              <w:rPr>
                <w:vertAlign w:val="superscript"/>
              </w:rPr>
              <w:t>підпис                                           ПІБ</w:t>
            </w:r>
          </w:p>
        </w:tc>
      </w:tr>
    </w:tbl>
    <w:p w14:paraId="076E89A4" w14:textId="77777777" w:rsidR="00C1206D" w:rsidRPr="00EA4900" w:rsidRDefault="00C1206D" w:rsidP="005D11BE">
      <w:pPr>
        <w:jc w:val="both"/>
      </w:pPr>
    </w:p>
    <w:p w14:paraId="36A31499" w14:textId="2BDEAB6A" w:rsidR="00EB5448" w:rsidRDefault="00EB5448" w:rsidP="005D11BE">
      <w:pPr>
        <w:jc w:val="both"/>
      </w:pPr>
    </w:p>
    <w:p w14:paraId="1862DECC" w14:textId="2409F10F" w:rsidR="00783F08" w:rsidRDefault="00783F08" w:rsidP="005D11BE">
      <w:pPr>
        <w:jc w:val="both"/>
      </w:pPr>
    </w:p>
    <w:p w14:paraId="2C7181BA" w14:textId="198A75AB" w:rsidR="00783F08" w:rsidRDefault="00783F08" w:rsidP="005D11BE">
      <w:pPr>
        <w:jc w:val="both"/>
      </w:pPr>
    </w:p>
    <w:p w14:paraId="6FD0E454" w14:textId="3BD46819" w:rsidR="00783F08" w:rsidRDefault="00783F08" w:rsidP="005D11BE">
      <w:pPr>
        <w:jc w:val="both"/>
      </w:pPr>
    </w:p>
    <w:p w14:paraId="5EAA4B0A" w14:textId="460DB52B" w:rsidR="00783F08" w:rsidRDefault="00783F08" w:rsidP="005D11BE">
      <w:pPr>
        <w:jc w:val="both"/>
      </w:pPr>
    </w:p>
    <w:p w14:paraId="16EC1A1A" w14:textId="7AB20500" w:rsidR="00783F08" w:rsidRDefault="00783F08" w:rsidP="005D11BE">
      <w:pPr>
        <w:jc w:val="both"/>
      </w:pPr>
    </w:p>
    <w:p w14:paraId="1A76BBA0" w14:textId="5808AEE2" w:rsidR="00783F08" w:rsidRDefault="00783F08" w:rsidP="005D11BE">
      <w:pPr>
        <w:jc w:val="both"/>
      </w:pPr>
    </w:p>
    <w:p w14:paraId="6029F20F" w14:textId="4438211C" w:rsidR="00783F08" w:rsidRDefault="00783F08" w:rsidP="005D11BE">
      <w:pPr>
        <w:jc w:val="both"/>
      </w:pPr>
    </w:p>
    <w:p w14:paraId="385B0C15" w14:textId="17EB6476" w:rsidR="00783F08" w:rsidRDefault="00783F08" w:rsidP="005D11BE">
      <w:pPr>
        <w:jc w:val="both"/>
      </w:pPr>
    </w:p>
    <w:p w14:paraId="3C79CCBF" w14:textId="27B098F9" w:rsidR="00783F08" w:rsidRDefault="00783F08" w:rsidP="005D11BE">
      <w:pPr>
        <w:jc w:val="both"/>
      </w:pPr>
    </w:p>
    <w:p w14:paraId="3CE95D47" w14:textId="5FAC37F2" w:rsidR="00783F08" w:rsidRDefault="00783F08" w:rsidP="005D11BE">
      <w:pPr>
        <w:jc w:val="both"/>
      </w:pPr>
    </w:p>
    <w:p w14:paraId="6CEB1FDE" w14:textId="13328981" w:rsidR="00783F08" w:rsidRDefault="00783F08" w:rsidP="005D11BE">
      <w:pPr>
        <w:jc w:val="both"/>
      </w:pPr>
    </w:p>
    <w:p w14:paraId="14D1C51A" w14:textId="4E832281" w:rsidR="00783F08" w:rsidRDefault="00783F08" w:rsidP="005D11BE">
      <w:pPr>
        <w:jc w:val="both"/>
      </w:pPr>
    </w:p>
    <w:p w14:paraId="17CF8136" w14:textId="0E9CC000" w:rsidR="00783F08" w:rsidRDefault="00783F08" w:rsidP="005D11BE">
      <w:pPr>
        <w:jc w:val="both"/>
      </w:pPr>
    </w:p>
    <w:p w14:paraId="2E7E6923" w14:textId="429432D7" w:rsidR="00783F08" w:rsidRDefault="00783F08" w:rsidP="005D11BE">
      <w:pPr>
        <w:jc w:val="both"/>
      </w:pPr>
    </w:p>
    <w:p w14:paraId="4A6F34C0" w14:textId="27479101" w:rsidR="00783F08" w:rsidRDefault="00783F08" w:rsidP="005D11BE">
      <w:pPr>
        <w:jc w:val="both"/>
      </w:pPr>
    </w:p>
    <w:p w14:paraId="7F929260" w14:textId="350663DD" w:rsidR="00783F08" w:rsidRDefault="00783F08" w:rsidP="005D11BE">
      <w:pPr>
        <w:jc w:val="both"/>
      </w:pPr>
    </w:p>
    <w:p w14:paraId="5131D9D8" w14:textId="007F1508" w:rsidR="00783F08" w:rsidRDefault="00783F08" w:rsidP="005D11BE">
      <w:pPr>
        <w:jc w:val="both"/>
      </w:pPr>
    </w:p>
    <w:p w14:paraId="2656740D" w14:textId="5DAEEDA4" w:rsidR="00783F08" w:rsidRDefault="00783F08" w:rsidP="005D11BE">
      <w:pPr>
        <w:jc w:val="both"/>
      </w:pPr>
    </w:p>
    <w:p w14:paraId="1ADF8688" w14:textId="0C38D864" w:rsidR="00783F08" w:rsidRDefault="00783F08" w:rsidP="005D11BE">
      <w:pPr>
        <w:jc w:val="both"/>
      </w:pPr>
    </w:p>
    <w:p w14:paraId="7BD224A7" w14:textId="47D520F0" w:rsidR="00783F08" w:rsidRDefault="00783F08" w:rsidP="005D11BE">
      <w:pPr>
        <w:jc w:val="both"/>
      </w:pPr>
    </w:p>
    <w:p w14:paraId="565D8435" w14:textId="5CA5CA1B" w:rsidR="00783F08" w:rsidRDefault="00783F08" w:rsidP="005D11BE">
      <w:pPr>
        <w:jc w:val="both"/>
      </w:pPr>
    </w:p>
    <w:p w14:paraId="5F475A61" w14:textId="4F631CA5" w:rsidR="00783F08" w:rsidRDefault="00783F08" w:rsidP="005D11BE">
      <w:pPr>
        <w:jc w:val="both"/>
      </w:pPr>
    </w:p>
    <w:p w14:paraId="284EC4E1" w14:textId="70E3A488" w:rsidR="00783F08" w:rsidRDefault="00783F08" w:rsidP="005D11BE">
      <w:pPr>
        <w:jc w:val="both"/>
      </w:pPr>
    </w:p>
    <w:p w14:paraId="682BE978" w14:textId="77A8885E" w:rsidR="00783F08" w:rsidRDefault="00783F08" w:rsidP="005D11BE">
      <w:pPr>
        <w:jc w:val="both"/>
      </w:pPr>
    </w:p>
    <w:p w14:paraId="17846DF2" w14:textId="4E7A90B0" w:rsidR="00783F08" w:rsidRDefault="00783F08" w:rsidP="005D11BE">
      <w:pPr>
        <w:jc w:val="both"/>
      </w:pPr>
    </w:p>
    <w:p w14:paraId="574C8D6E" w14:textId="2100EF80" w:rsidR="00783F08" w:rsidRDefault="00783F08" w:rsidP="00783F08">
      <w:pPr>
        <w:ind w:left="4536" w:firstLine="567"/>
      </w:pPr>
      <w:r>
        <w:t>Додаток 1.</w:t>
      </w:r>
    </w:p>
    <w:p w14:paraId="2F5722A5" w14:textId="370F0C03" w:rsidR="00783F08" w:rsidRPr="00367A53" w:rsidRDefault="00783F08" w:rsidP="00783F08">
      <w:pPr>
        <w:ind w:left="4536" w:firstLine="567"/>
      </w:pPr>
      <w:r w:rsidRPr="00367A53">
        <w:t>до договору про постачання</w:t>
      </w:r>
    </w:p>
    <w:p w14:paraId="3CD8D26F" w14:textId="77777777" w:rsidR="00783F08" w:rsidRPr="00367A53" w:rsidRDefault="00783F08" w:rsidP="00783F08">
      <w:pPr>
        <w:ind w:left="4536" w:firstLine="567"/>
      </w:pPr>
      <w:r w:rsidRPr="00367A53">
        <w:t>електричної енергії споживачу</w:t>
      </w:r>
    </w:p>
    <w:p w14:paraId="650DB288" w14:textId="07D4510B" w:rsidR="00783F08" w:rsidRPr="00367A53" w:rsidRDefault="00783F08" w:rsidP="00783F08">
      <w:pPr>
        <w:ind w:left="4536" w:firstLine="567"/>
        <w:jc w:val="both"/>
      </w:pPr>
      <w:r w:rsidRPr="00367A53">
        <w:t xml:space="preserve"> </w:t>
      </w:r>
      <w:r w:rsidRPr="00007F5D">
        <w:t xml:space="preserve">№ </w:t>
      </w:r>
      <w:r>
        <w:rPr>
          <w:b/>
          <w:bCs/>
        </w:rPr>
        <w:t>__________</w:t>
      </w:r>
      <w:r>
        <w:t xml:space="preserve">   </w:t>
      </w:r>
      <w:r w:rsidRPr="00367A53">
        <w:t>від «</w:t>
      </w:r>
      <w:r>
        <w:t xml:space="preserve"> __  </w:t>
      </w:r>
      <w:r w:rsidRPr="00367A53">
        <w:t xml:space="preserve">» </w:t>
      </w:r>
      <w:r>
        <w:t>_________</w:t>
      </w:r>
      <w:r w:rsidRPr="00367A53">
        <w:t>20</w:t>
      </w:r>
      <w:r>
        <w:t>2</w:t>
      </w:r>
      <w:r>
        <w:rPr>
          <w:lang w:val="ru-RU"/>
        </w:rPr>
        <w:t>__</w:t>
      </w:r>
      <w:r>
        <w:t xml:space="preserve"> </w:t>
      </w:r>
      <w:r w:rsidRPr="00367A53">
        <w:t>р.</w:t>
      </w:r>
    </w:p>
    <w:p w14:paraId="5986ECD0" w14:textId="77777777" w:rsidR="00783F08" w:rsidRPr="00367A53" w:rsidRDefault="00783F08" w:rsidP="00783F08">
      <w:pPr>
        <w:jc w:val="center"/>
        <w:rPr>
          <w:b/>
        </w:rPr>
      </w:pPr>
    </w:p>
    <w:p w14:paraId="2837C680" w14:textId="77777777" w:rsidR="00783F08" w:rsidRPr="00367A53" w:rsidRDefault="00783F08" w:rsidP="00783F08">
      <w:pPr>
        <w:jc w:val="center"/>
        <w:rPr>
          <w:b/>
        </w:rPr>
      </w:pPr>
      <w:r w:rsidRPr="00367A53">
        <w:rPr>
          <w:b/>
        </w:rPr>
        <w:t>ЗАЯВА-ПРИЄДНАННЯ</w:t>
      </w:r>
    </w:p>
    <w:p w14:paraId="7EC6D54B" w14:textId="77777777" w:rsidR="00783F08" w:rsidRPr="00367A53" w:rsidRDefault="00783F08" w:rsidP="00783F08">
      <w:pPr>
        <w:jc w:val="center"/>
        <w:rPr>
          <w:b/>
        </w:rPr>
      </w:pPr>
      <w:r w:rsidRPr="00367A53">
        <w:rPr>
          <w:b/>
        </w:rPr>
        <w:t>до договору про постачання електричної енергії споживачу</w:t>
      </w:r>
    </w:p>
    <w:p w14:paraId="2CF19250" w14:textId="77777777" w:rsidR="00783F08" w:rsidRPr="00367A53" w:rsidRDefault="00783F08" w:rsidP="00783F08">
      <w:pPr>
        <w:jc w:val="center"/>
      </w:pPr>
    </w:p>
    <w:p w14:paraId="4A86C879" w14:textId="77777777" w:rsidR="00783F08" w:rsidRPr="00367A53" w:rsidRDefault="00783F08" w:rsidP="00783F08">
      <w:pPr>
        <w:ind w:firstLine="709"/>
        <w:jc w:val="both"/>
      </w:pPr>
      <w:r w:rsidRPr="00367A53">
        <w:t xml:space="preserve">Керуючись статтями 633, 634, 641, 642 Цивільного кодексу України, Правилами роздрібного ринку електричної енергії, затвердженими постановою НКРЕКП від 14.03.2018р. №312 (далі – Правила роздрібного ринку), та ознайомившись з умовами договору про постачання електричної енергії споживачу (далі – </w:t>
      </w:r>
      <w:r w:rsidRPr="00367A53">
        <w:rPr>
          <w:b/>
        </w:rPr>
        <w:t>Договір</w:t>
      </w:r>
      <w:r w:rsidRPr="00367A53">
        <w:t xml:space="preserve">) на сайті </w:t>
      </w:r>
      <w:proofErr w:type="spellStart"/>
      <w:r w:rsidRPr="00367A53">
        <w:t>електропостачальника</w:t>
      </w:r>
      <w:proofErr w:type="spellEnd"/>
      <w:r w:rsidRPr="00367A53">
        <w:t xml:space="preserve"> </w:t>
      </w:r>
      <w:r w:rsidRPr="00367A53">
        <w:rPr>
          <w:b/>
        </w:rPr>
        <w:t xml:space="preserve">ПрАТ «МХП ЕКО ЕНЕРДЖИ» </w:t>
      </w:r>
      <w:r w:rsidRPr="00367A53">
        <w:t xml:space="preserve"> (далі – Постачальник) в мережі Інтернет за </w:t>
      </w:r>
      <w:proofErr w:type="spellStart"/>
      <w:r w:rsidRPr="00367A53">
        <w:t>адресою</w:t>
      </w:r>
      <w:proofErr w:type="spellEnd"/>
      <w:r w:rsidRPr="00367A53">
        <w:t xml:space="preserve">: </w:t>
      </w:r>
      <w:r w:rsidRPr="00367A53">
        <w:rPr>
          <w:b/>
        </w:rPr>
        <w:t>https://eko-energy.com.ua</w:t>
      </w:r>
      <w:r w:rsidRPr="00367A53">
        <w:t xml:space="preserve">, приєднуюсь до умов Договору на умовах комерційної пропозиції Постачальника </w:t>
      </w:r>
      <w:r w:rsidRPr="005A3E0D">
        <w:t>Індивідуальної</w:t>
      </w:r>
      <w:r w:rsidRPr="005A3E0D">
        <w:rPr>
          <w:u w:val="single"/>
        </w:rPr>
        <w:t xml:space="preserve">  </w:t>
      </w:r>
      <w:r w:rsidRPr="00367A53">
        <w:t xml:space="preserve"> з такими нижченаведеними персоніфікованими даними.</w:t>
      </w:r>
    </w:p>
    <w:p w14:paraId="2FC5B9C0" w14:textId="77777777" w:rsidR="00783F08" w:rsidRPr="00367A53" w:rsidRDefault="00783F08" w:rsidP="00783F08">
      <w:pPr>
        <w:spacing w:before="240"/>
        <w:ind w:firstLine="709"/>
        <w:jc w:val="center"/>
        <w:rPr>
          <w:b/>
        </w:rPr>
      </w:pPr>
      <w:r w:rsidRPr="00367A53">
        <w:rPr>
          <w:b/>
        </w:rPr>
        <w:t>Персоніфіковані дані Споживача:</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
        <w:gridCol w:w="3085"/>
        <w:gridCol w:w="1418"/>
        <w:gridCol w:w="1276"/>
        <w:gridCol w:w="1701"/>
        <w:gridCol w:w="1871"/>
      </w:tblGrid>
      <w:tr w:rsidR="00783F08" w:rsidRPr="00367A53" w14:paraId="3B2C9B5C" w14:textId="77777777" w:rsidTr="00783F08">
        <w:trPr>
          <w:trHeight w:val="573"/>
        </w:trPr>
        <w:tc>
          <w:tcPr>
            <w:tcW w:w="459" w:type="dxa"/>
            <w:tcBorders>
              <w:top w:val="single" w:sz="4" w:space="0" w:color="auto"/>
              <w:left w:val="single" w:sz="4" w:space="0" w:color="auto"/>
              <w:bottom w:val="single" w:sz="4" w:space="0" w:color="auto"/>
              <w:right w:val="single" w:sz="4" w:space="0" w:color="auto"/>
            </w:tcBorders>
            <w:vAlign w:val="center"/>
          </w:tcPr>
          <w:p w14:paraId="4F73D4E3" w14:textId="77777777" w:rsidR="00783F08" w:rsidRPr="00A66B6A" w:rsidRDefault="00783F08" w:rsidP="002B1C18">
            <w:pPr>
              <w:jc w:val="center"/>
              <w:rPr>
                <w:sz w:val="22"/>
                <w:szCs w:val="22"/>
              </w:rPr>
            </w:pPr>
            <w:r w:rsidRPr="00A66B6A">
              <w:rPr>
                <w:sz w:val="22"/>
                <w:szCs w:val="22"/>
              </w:rPr>
              <w:t>1</w:t>
            </w:r>
          </w:p>
        </w:tc>
        <w:tc>
          <w:tcPr>
            <w:tcW w:w="3085" w:type="dxa"/>
            <w:tcBorders>
              <w:top w:val="single" w:sz="4" w:space="0" w:color="auto"/>
              <w:left w:val="single" w:sz="4" w:space="0" w:color="auto"/>
              <w:bottom w:val="single" w:sz="4" w:space="0" w:color="auto"/>
              <w:right w:val="single" w:sz="4" w:space="0" w:color="auto"/>
            </w:tcBorders>
            <w:vAlign w:val="center"/>
          </w:tcPr>
          <w:p w14:paraId="29BAF603" w14:textId="77777777" w:rsidR="00783F08" w:rsidRPr="00A66B6A" w:rsidRDefault="00783F08" w:rsidP="002B1C18">
            <w:pPr>
              <w:rPr>
                <w:sz w:val="22"/>
                <w:szCs w:val="22"/>
              </w:rPr>
            </w:pPr>
            <w:r w:rsidRPr="00A66B6A">
              <w:rPr>
                <w:sz w:val="22"/>
                <w:szCs w:val="22"/>
              </w:rPr>
              <w:t>Споживач</w:t>
            </w:r>
          </w:p>
        </w:tc>
        <w:tc>
          <w:tcPr>
            <w:tcW w:w="6266" w:type="dxa"/>
            <w:gridSpan w:val="4"/>
            <w:tcBorders>
              <w:top w:val="single" w:sz="4" w:space="0" w:color="auto"/>
              <w:left w:val="single" w:sz="4" w:space="0" w:color="auto"/>
              <w:bottom w:val="single" w:sz="4" w:space="0" w:color="auto"/>
              <w:right w:val="single" w:sz="4" w:space="0" w:color="auto"/>
            </w:tcBorders>
            <w:vAlign w:val="center"/>
          </w:tcPr>
          <w:p w14:paraId="047C9A00" w14:textId="7735D9BA" w:rsidR="00783F08" w:rsidRPr="00BE6263" w:rsidRDefault="00783F08" w:rsidP="002B1C18">
            <w:pPr>
              <w:rPr>
                <w:rFonts w:ascii="Bookman Old Style" w:hAnsi="Bookman Old Style"/>
                <w:sz w:val="40"/>
                <w:szCs w:val="40"/>
              </w:rPr>
            </w:pPr>
          </w:p>
        </w:tc>
      </w:tr>
      <w:tr w:rsidR="00783F08" w:rsidRPr="00367A53" w14:paraId="43C9EA8F" w14:textId="77777777" w:rsidTr="00783F08">
        <w:tc>
          <w:tcPr>
            <w:tcW w:w="459" w:type="dxa"/>
            <w:tcBorders>
              <w:top w:val="single" w:sz="4" w:space="0" w:color="auto"/>
              <w:left w:val="single" w:sz="4" w:space="0" w:color="auto"/>
              <w:bottom w:val="single" w:sz="4" w:space="0" w:color="auto"/>
              <w:right w:val="single" w:sz="4" w:space="0" w:color="auto"/>
            </w:tcBorders>
            <w:vAlign w:val="center"/>
          </w:tcPr>
          <w:p w14:paraId="3950FC74" w14:textId="77777777" w:rsidR="00783F08" w:rsidRPr="00A66B6A" w:rsidRDefault="00783F08" w:rsidP="002B1C18">
            <w:pPr>
              <w:jc w:val="center"/>
              <w:rPr>
                <w:sz w:val="22"/>
                <w:szCs w:val="22"/>
              </w:rPr>
            </w:pPr>
            <w:r w:rsidRPr="00A66B6A">
              <w:rPr>
                <w:sz w:val="22"/>
                <w:szCs w:val="22"/>
              </w:rPr>
              <w:t>2</w:t>
            </w:r>
          </w:p>
        </w:tc>
        <w:tc>
          <w:tcPr>
            <w:tcW w:w="3085" w:type="dxa"/>
            <w:tcBorders>
              <w:top w:val="single" w:sz="4" w:space="0" w:color="auto"/>
              <w:left w:val="single" w:sz="4" w:space="0" w:color="auto"/>
              <w:bottom w:val="single" w:sz="4" w:space="0" w:color="auto"/>
              <w:right w:val="single" w:sz="4" w:space="0" w:color="auto"/>
            </w:tcBorders>
          </w:tcPr>
          <w:p w14:paraId="72F1B46C" w14:textId="77777777" w:rsidR="00783F08" w:rsidRPr="00A66B6A" w:rsidRDefault="00783F08" w:rsidP="002B1C18">
            <w:pPr>
              <w:rPr>
                <w:sz w:val="22"/>
                <w:szCs w:val="22"/>
              </w:rPr>
            </w:pPr>
            <w:r w:rsidRPr="00A66B6A">
              <w:rPr>
                <w:sz w:val="22"/>
                <w:szCs w:val="22"/>
              </w:rPr>
              <w:t>Паспортні дані, ідентифікаційний код (за наявності), ЄДРПОУ (обрати необхідне)</w:t>
            </w:r>
          </w:p>
        </w:tc>
        <w:tc>
          <w:tcPr>
            <w:tcW w:w="6266" w:type="dxa"/>
            <w:gridSpan w:val="4"/>
            <w:tcBorders>
              <w:top w:val="single" w:sz="4" w:space="0" w:color="auto"/>
              <w:left w:val="single" w:sz="4" w:space="0" w:color="auto"/>
              <w:bottom w:val="single" w:sz="4" w:space="0" w:color="auto"/>
              <w:right w:val="single" w:sz="4" w:space="0" w:color="auto"/>
            </w:tcBorders>
            <w:vAlign w:val="center"/>
          </w:tcPr>
          <w:p w14:paraId="3DA37B9C" w14:textId="67EEA064" w:rsidR="00783F08" w:rsidRPr="00684F74" w:rsidRDefault="00783F08" w:rsidP="002B1C18">
            <w:pPr>
              <w:ind w:right="-108"/>
              <w:contextualSpacing/>
              <w:jc w:val="both"/>
              <w:rPr>
                <w:sz w:val="22"/>
                <w:szCs w:val="22"/>
              </w:rPr>
            </w:pPr>
            <w:r w:rsidRPr="00684F74">
              <w:rPr>
                <w:sz w:val="22"/>
                <w:szCs w:val="22"/>
              </w:rPr>
              <w:t>ЄДРПОУ</w:t>
            </w:r>
            <w:r>
              <w:rPr>
                <w:sz w:val="22"/>
                <w:szCs w:val="22"/>
              </w:rPr>
              <w:t xml:space="preserve">  </w:t>
            </w:r>
          </w:p>
        </w:tc>
      </w:tr>
      <w:tr w:rsidR="00783F08" w:rsidRPr="00367A53" w14:paraId="4BCB6EF6" w14:textId="77777777" w:rsidTr="00783F08">
        <w:trPr>
          <w:trHeight w:val="293"/>
        </w:trPr>
        <w:tc>
          <w:tcPr>
            <w:tcW w:w="459" w:type="dxa"/>
            <w:tcBorders>
              <w:top w:val="single" w:sz="4" w:space="0" w:color="auto"/>
              <w:left w:val="single" w:sz="4" w:space="0" w:color="auto"/>
              <w:bottom w:val="single" w:sz="4" w:space="0" w:color="auto"/>
              <w:right w:val="single" w:sz="4" w:space="0" w:color="auto"/>
            </w:tcBorders>
            <w:vAlign w:val="center"/>
          </w:tcPr>
          <w:p w14:paraId="34385674" w14:textId="77777777" w:rsidR="00783F08" w:rsidRPr="00A66B6A" w:rsidRDefault="00783F08" w:rsidP="002B1C18">
            <w:pPr>
              <w:jc w:val="center"/>
              <w:rPr>
                <w:sz w:val="22"/>
                <w:szCs w:val="22"/>
              </w:rPr>
            </w:pPr>
            <w:r w:rsidRPr="00A66B6A">
              <w:rPr>
                <w:sz w:val="22"/>
                <w:szCs w:val="22"/>
              </w:rPr>
              <w:t>3</w:t>
            </w:r>
          </w:p>
        </w:tc>
        <w:tc>
          <w:tcPr>
            <w:tcW w:w="3085" w:type="dxa"/>
            <w:tcBorders>
              <w:top w:val="single" w:sz="4" w:space="0" w:color="auto"/>
              <w:left w:val="single" w:sz="4" w:space="0" w:color="auto"/>
              <w:bottom w:val="single" w:sz="4" w:space="0" w:color="auto"/>
              <w:right w:val="single" w:sz="4" w:space="0" w:color="auto"/>
            </w:tcBorders>
            <w:vAlign w:val="center"/>
          </w:tcPr>
          <w:p w14:paraId="70596632" w14:textId="77777777" w:rsidR="00783F08" w:rsidRPr="00A66B6A" w:rsidRDefault="00783F08" w:rsidP="002B1C18">
            <w:pPr>
              <w:rPr>
                <w:sz w:val="22"/>
                <w:szCs w:val="22"/>
              </w:rPr>
            </w:pPr>
            <w:r w:rsidRPr="00A66B6A">
              <w:rPr>
                <w:sz w:val="22"/>
                <w:szCs w:val="22"/>
              </w:rPr>
              <w:t>Вид навантаження</w:t>
            </w:r>
          </w:p>
        </w:tc>
        <w:tc>
          <w:tcPr>
            <w:tcW w:w="6266" w:type="dxa"/>
            <w:gridSpan w:val="4"/>
            <w:tcBorders>
              <w:top w:val="single" w:sz="4" w:space="0" w:color="auto"/>
              <w:left w:val="single" w:sz="4" w:space="0" w:color="auto"/>
              <w:bottom w:val="single" w:sz="4" w:space="0" w:color="auto"/>
              <w:right w:val="single" w:sz="4" w:space="0" w:color="auto"/>
            </w:tcBorders>
          </w:tcPr>
          <w:p w14:paraId="30B28600" w14:textId="77777777" w:rsidR="00783F08" w:rsidRPr="00A66B6A" w:rsidRDefault="00783F08" w:rsidP="002B1C18">
            <w:pPr>
              <w:rPr>
                <w:sz w:val="22"/>
                <w:szCs w:val="22"/>
              </w:rPr>
            </w:pPr>
            <w:r w:rsidRPr="00A66B6A">
              <w:rPr>
                <w:sz w:val="22"/>
                <w:szCs w:val="22"/>
              </w:rPr>
              <w:t>Непобутові споживачі</w:t>
            </w:r>
          </w:p>
        </w:tc>
      </w:tr>
      <w:tr w:rsidR="00783F08" w:rsidRPr="00367A53" w14:paraId="62B96892" w14:textId="77777777" w:rsidTr="00783F08">
        <w:tc>
          <w:tcPr>
            <w:tcW w:w="459" w:type="dxa"/>
            <w:vMerge w:val="restart"/>
            <w:tcBorders>
              <w:top w:val="single" w:sz="4" w:space="0" w:color="auto"/>
              <w:left w:val="single" w:sz="4" w:space="0" w:color="auto"/>
              <w:right w:val="single" w:sz="4" w:space="0" w:color="auto"/>
            </w:tcBorders>
            <w:vAlign w:val="center"/>
          </w:tcPr>
          <w:p w14:paraId="566CBFB6" w14:textId="77777777" w:rsidR="00783F08" w:rsidRPr="00A66B6A" w:rsidRDefault="00783F08" w:rsidP="002B1C18">
            <w:pPr>
              <w:jc w:val="center"/>
              <w:rPr>
                <w:sz w:val="22"/>
                <w:szCs w:val="22"/>
              </w:rPr>
            </w:pPr>
            <w:r w:rsidRPr="00A66B6A">
              <w:rPr>
                <w:sz w:val="22"/>
                <w:szCs w:val="22"/>
              </w:rPr>
              <w:t>4</w:t>
            </w:r>
          </w:p>
        </w:tc>
        <w:tc>
          <w:tcPr>
            <w:tcW w:w="3085" w:type="dxa"/>
            <w:vMerge w:val="restart"/>
            <w:tcBorders>
              <w:top w:val="single" w:sz="4" w:space="0" w:color="auto"/>
              <w:left w:val="single" w:sz="4" w:space="0" w:color="auto"/>
              <w:right w:val="single" w:sz="4" w:space="0" w:color="auto"/>
            </w:tcBorders>
          </w:tcPr>
          <w:p w14:paraId="25039BFC" w14:textId="77777777" w:rsidR="00783F08" w:rsidRPr="00A66B6A" w:rsidRDefault="00783F08" w:rsidP="002B1C18">
            <w:pPr>
              <w:rPr>
                <w:sz w:val="22"/>
                <w:szCs w:val="22"/>
              </w:rPr>
            </w:pPr>
            <w:r w:rsidRPr="00A66B6A">
              <w:rPr>
                <w:sz w:val="22"/>
                <w:szCs w:val="22"/>
              </w:rPr>
              <w:t>Адреса об’єкта, ЕІС-код точки (точок) комерційного обліку, ЕІС-код площадки комерційного обліку</w:t>
            </w:r>
          </w:p>
        </w:tc>
        <w:tc>
          <w:tcPr>
            <w:tcW w:w="1418" w:type="dxa"/>
            <w:tcBorders>
              <w:top w:val="single" w:sz="4" w:space="0" w:color="auto"/>
              <w:left w:val="single" w:sz="4" w:space="0" w:color="auto"/>
              <w:bottom w:val="single" w:sz="4" w:space="0" w:color="auto"/>
              <w:right w:val="single" w:sz="4" w:space="0" w:color="auto"/>
            </w:tcBorders>
          </w:tcPr>
          <w:p w14:paraId="1683D77C" w14:textId="77777777" w:rsidR="00783F08" w:rsidRPr="004B55E0" w:rsidRDefault="00783F08" w:rsidP="002B1C18">
            <w:pPr>
              <w:pStyle w:val="aa"/>
              <w:spacing w:line="259" w:lineRule="auto"/>
              <w:ind w:left="0"/>
              <w:rPr>
                <w:sz w:val="18"/>
                <w:szCs w:val="18"/>
                <w:lang w:val="uk-UA"/>
              </w:rPr>
            </w:pPr>
            <w:r w:rsidRPr="004B55E0">
              <w:rPr>
                <w:sz w:val="18"/>
                <w:szCs w:val="18"/>
                <w:lang w:val="uk-UA"/>
              </w:rPr>
              <w:t>Вид об’єкта</w:t>
            </w:r>
          </w:p>
        </w:tc>
        <w:tc>
          <w:tcPr>
            <w:tcW w:w="1276" w:type="dxa"/>
            <w:tcBorders>
              <w:top w:val="single" w:sz="4" w:space="0" w:color="auto"/>
              <w:left w:val="single" w:sz="4" w:space="0" w:color="auto"/>
              <w:bottom w:val="single" w:sz="4" w:space="0" w:color="auto"/>
              <w:right w:val="single" w:sz="4" w:space="0" w:color="auto"/>
            </w:tcBorders>
          </w:tcPr>
          <w:p w14:paraId="5AEE67B8" w14:textId="77777777" w:rsidR="00783F08" w:rsidRPr="004B55E0" w:rsidRDefault="00783F08" w:rsidP="002B1C18">
            <w:pPr>
              <w:pStyle w:val="aa"/>
              <w:spacing w:line="259" w:lineRule="auto"/>
              <w:ind w:left="0"/>
              <w:rPr>
                <w:sz w:val="18"/>
                <w:szCs w:val="18"/>
                <w:lang w:val="uk-UA"/>
              </w:rPr>
            </w:pPr>
            <w:r w:rsidRPr="004B55E0">
              <w:rPr>
                <w:sz w:val="18"/>
                <w:szCs w:val="18"/>
                <w:lang w:val="uk-UA"/>
              </w:rPr>
              <w:t>Адреса об’єкта</w:t>
            </w:r>
          </w:p>
        </w:tc>
        <w:tc>
          <w:tcPr>
            <w:tcW w:w="1701" w:type="dxa"/>
            <w:tcBorders>
              <w:top w:val="single" w:sz="4" w:space="0" w:color="auto"/>
              <w:left w:val="single" w:sz="4" w:space="0" w:color="auto"/>
              <w:bottom w:val="single" w:sz="4" w:space="0" w:color="auto"/>
              <w:right w:val="single" w:sz="4" w:space="0" w:color="auto"/>
            </w:tcBorders>
          </w:tcPr>
          <w:p w14:paraId="070DD61D" w14:textId="77777777" w:rsidR="00783F08" w:rsidRPr="004B55E0" w:rsidRDefault="00783F08" w:rsidP="002B1C18">
            <w:pPr>
              <w:pStyle w:val="aa"/>
              <w:spacing w:line="259" w:lineRule="auto"/>
              <w:ind w:left="0"/>
              <w:rPr>
                <w:sz w:val="18"/>
                <w:szCs w:val="18"/>
                <w:lang w:val="uk-UA"/>
              </w:rPr>
            </w:pPr>
            <w:r>
              <w:rPr>
                <w:sz w:val="18"/>
                <w:szCs w:val="18"/>
                <w:lang w:val="uk-UA"/>
              </w:rPr>
              <w:t>ЕІС-код площадки комерційного обліку за об</w:t>
            </w:r>
            <w:r w:rsidRPr="0025301B">
              <w:rPr>
                <w:sz w:val="18"/>
                <w:szCs w:val="18"/>
              </w:rPr>
              <w:t>’</w:t>
            </w:r>
            <w:proofErr w:type="spellStart"/>
            <w:r>
              <w:rPr>
                <w:sz w:val="18"/>
                <w:szCs w:val="18"/>
                <w:lang w:val="uk-UA"/>
              </w:rPr>
              <w:t>єктом</w:t>
            </w:r>
            <w:proofErr w:type="spellEnd"/>
            <w:r>
              <w:rPr>
                <w:sz w:val="18"/>
                <w:szCs w:val="18"/>
                <w:lang w:val="uk-UA"/>
              </w:rPr>
              <w:t xml:space="preserve"> споживача</w:t>
            </w:r>
          </w:p>
        </w:tc>
        <w:tc>
          <w:tcPr>
            <w:tcW w:w="1871" w:type="dxa"/>
            <w:tcBorders>
              <w:top w:val="single" w:sz="4" w:space="0" w:color="auto"/>
              <w:left w:val="single" w:sz="4" w:space="0" w:color="auto"/>
              <w:bottom w:val="single" w:sz="4" w:space="0" w:color="auto"/>
              <w:right w:val="single" w:sz="4" w:space="0" w:color="auto"/>
            </w:tcBorders>
          </w:tcPr>
          <w:p w14:paraId="38DBC8F6" w14:textId="77777777" w:rsidR="00783F08" w:rsidRPr="0025301B" w:rsidRDefault="00783F08" w:rsidP="002B1C18">
            <w:pPr>
              <w:pStyle w:val="aa"/>
              <w:spacing w:line="259" w:lineRule="auto"/>
              <w:ind w:left="0"/>
              <w:rPr>
                <w:sz w:val="18"/>
                <w:szCs w:val="18"/>
                <w:lang w:val="uk-UA"/>
              </w:rPr>
            </w:pPr>
            <w:r w:rsidRPr="004B55E0">
              <w:rPr>
                <w:sz w:val="18"/>
                <w:szCs w:val="18"/>
                <w:lang w:val="uk-UA"/>
              </w:rPr>
              <w:t>ЕІС-код точ</w:t>
            </w:r>
            <w:r>
              <w:rPr>
                <w:sz w:val="18"/>
                <w:szCs w:val="18"/>
                <w:lang w:val="uk-UA"/>
              </w:rPr>
              <w:t>ки комерційного обліку за об</w:t>
            </w:r>
            <w:r w:rsidRPr="0025301B">
              <w:rPr>
                <w:sz w:val="18"/>
                <w:szCs w:val="18"/>
              </w:rPr>
              <w:t>’</w:t>
            </w:r>
            <w:proofErr w:type="spellStart"/>
            <w:r>
              <w:rPr>
                <w:sz w:val="18"/>
                <w:szCs w:val="18"/>
                <w:lang w:val="uk-UA"/>
              </w:rPr>
              <w:t>єктом</w:t>
            </w:r>
            <w:proofErr w:type="spellEnd"/>
            <w:r>
              <w:rPr>
                <w:sz w:val="18"/>
                <w:szCs w:val="18"/>
                <w:lang w:val="uk-UA"/>
              </w:rPr>
              <w:t xml:space="preserve"> споживача</w:t>
            </w:r>
          </w:p>
        </w:tc>
      </w:tr>
      <w:tr w:rsidR="00783F08" w:rsidRPr="001600B5" w14:paraId="74BA35ED" w14:textId="77777777" w:rsidTr="00783F08">
        <w:tc>
          <w:tcPr>
            <w:tcW w:w="459" w:type="dxa"/>
            <w:vMerge/>
            <w:tcBorders>
              <w:left w:val="single" w:sz="4" w:space="0" w:color="auto"/>
              <w:right w:val="single" w:sz="4" w:space="0" w:color="auto"/>
            </w:tcBorders>
            <w:vAlign w:val="center"/>
          </w:tcPr>
          <w:p w14:paraId="7DED95C2" w14:textId="77777777" w:rsidR="00783F08" w:rsidRPr="00A66B6A" w:rsidRDefault="00783F08" w:rsidP="002B1C18">
            <w:pPr>
              <w:jc w:val="center"/>
              <w:rPr>
                <w:color w:val="FF0000"/>
                <w:sz w:val="22"/>
                <w:szCs w:val="22"/>
              </w:rPr>
            </w:pPr>
          </w:p>
        </w:tc>
        <w:tc>
          <w:tcPr>
            <w:tcW w:w="3085" w:type="dxa"/>
            <w:vMerge/>
            <w:tcBorders>
              <w:left w:val="single" w:sz="4" w:space="0" w:color="auto"/>
              <w:right w:val="single" w:sz="4" w:space="0" w:color="auto"/>
            </w:tcBorders>
          </w:tcPr>
          <w:p w14:paraId="1E9722D3" w14:textId="77777777" w:rsidR="00783F08" w:rsidRPr="00A66B6A" w:rsidRDefault="00783F08" w:rsidP="002B1C18">
            <w:pPr>
              <w:rPr>
                <w:color w:val="FF0000"/>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0A87921" w14:textId="77777777" w:rsidR="00783F08" w:rsidRDefault="00783F08" w:rsidP="002B1C18">
            <w:pPr>
              <w:pStyle w:val="aa"/>
              <w:spacing w:line="259" w:lineRule="auto"/>
              <w:ind w:left="0" w:right="-107"/>
              <w:rPr>
                <w:sz w:val="18"/>
                <w:szCs w:val="18"/>
                <w:lang w:val="uk-UA"/>
              </w:rPr>
            </w:pPr>
          </w:p>
          <w:p w14:paraId="5DBB20B8" w14:textId="77777777" w:rsidR="00783F08" w:rsidRDefault="00783F08" w:rsidP="002B1C18">
            <w:pPr>
              <w:pStyle w:val="aa"/>
              <w:spacing w:line="259" w:lineRule="auto"/>
              <w:ind w:left="0" w:right="-107"/>
              <w:rPr>
                <w:sz w:val="18"/>
                <w:szCs w:val="18"/>
                <w:lang w:val="uk-UA"/>
              </w:rPr>
            </w:pPr>
          </w:p>
          <w:p w14:paraId="04A844D6" w14:textId="7A3BA879" w:rsidR="00783F08" w:rsidRPr="00F135BC" w:rsidRDefault="00783F08" w:rsidP="002B1C18">
            <w:pPr>
              <w:pStyle w:val="aa"/>
              <w:spacing w:line="259" w:lineRule="auto"/>
              <w:ind w:left="0" w:right="-107"/>
              <w:rPr>
                <w:sz w:val="18"/>
                <w:szCs w:val="18"/>
                <w:lang w:val="uk-UA"/>
              </w:rPr>
            </w:pPr>
          </w:p>
        </w:tc>
        <w:tc>
          <w:tcPr>
            <w:tcW w:w="1276" w:type="dxa"/>
            <w:tcBorders>
              <w:top w:val="single" w:sz="4" w:space="0" w:color="auto"/>
              <w:left w:val="single" w:sz="4" w:space="0" w:color="auto"/>
              <w:bottom w:val="single" w:sz="4" w:space="0" w:color="auto"/>
              <w:right w:val="single" w:sz="4" w:space="0" w:color="auto"/>
            </w:tcBorders>
          </w:tcPr>
          <w:p w14:paraId="3F8BD822" w14:textId="3EA307F2" w:rsidR="00783F08" w:rsidRPr="00F135BC" w:rsidRDefault="00783F08" w:rsidP="002B1C18">
            <w:pPr>
              <w:pStyle w:val="aa"/>
              <w:spacing w:line="259" w:lineRule="auto"/>
              <w:ind w:left="0" w:right="-108"/>
              <w:rPr>
                <w:sz w:val="18"/>
                <w:szCs w:val="18"/>
                <w:lang w:val="uk-UA"/>
              </w:rPr>
            </w:pPr>
          </w:p>
        </w:tc>
        <w:tc>
          <w:tcPr>
            <w:tcW w:w="1701" w:type="dxa"/>
            <w:tcBorders>
              <w:top w:val="single" w:sz="4" w:space="0" w:color="auto"/>
              <w:left w:val="single" w:sz="4" w:space="0" w:color="auto"/>
              <w:bottom w:val="single" w:sz="4" w:space="0" w:color="auto"/>
              <w:right w:val="single" w:sz="4" w:space="0" w:color="auto"/>
            </w:tcBorders>
          </w:tcPr>
          <w:p w14:paraId="72EF75E0" w14:textId="77777777" w:rsidR="00783F08" w:rsidRPr="00761FBC" w:rsidRDefault="00783F08" w:rsidP="002B1C18">
            <w:pPr>
              <w:pStyle w:val="aa"/>
              <w:spacing w:line="259" w:lineRule="auto"/>
              <w:ind w:left="0"/>
              <w:rPr>
                <w:sz w:val="18"/>
                <w:szCs w:val="18"/>
                <w:lang w:val="uk-UA"/>
              </w:rPr>
            </w:pPr>
          </w:p>
        </w:tc>
        <w:tc>
          <w:tcPr>
            <w:tcW w:w="1871" w:type="dxa"/>
            <w:tcBorders>
              <w:top w:val="single" w:sz="4" w:space="0" w:color="auto"/>
              <w:left w:val="single" w:sz="4" w:space="0" w:color="auto"/>
              <w:bottom w:val="single" w:sz="4" w:space="0" w:color="auto"/>
              <w:right w:val="single" w:sz="4" w:space="0" w:color="auto"/>
            </w:tcBorders>
          </w:tcPr>
          <w:p w14:paraId="37ACA171" w14:textId="488C04DA" w:rsidR="00783F08" w:rsidRPr="00B049FA" w:rsidRDefault="00783F08" w:rsidP="00783F08">
            <w:pPr>
              <w:ind w:left="-79" w:right="-108"/>
              <w:contextualSpacing/>
              <w:jc w:val="both"/>
              <w:rPr>
                <w:sz w:val="18"/>
                <w:szCs w:val="18"/>
              </w:rPr>
            </w:pPr>
          </w:p>
        </w:tc>
      </w:tr>
      <w:tr w:rsidR="00783F08" w:rsidRPr="00367A53" w14:paraId="57795222" w14:textId="77777777" w:rsidTr="00783F08">
        <w:tc>
          <w:tcPr>
            <w:tcW w:w="459" w:type="dxa"/>
            <w:tcBorders>
              <w:top w:val="single" w:sz="4" w:space="0" w:color="auto"/>
              <w:left w:val="single" w:sz="4" w:space="0" w:color="auto"/>
              <w:bottom w:val="single" w:sz="4" w:space="0" w:color="auto"/>
              <w:right w:val="single" w:sz="4" w:space="0" w:color="auto"/>
            </w:tcBorders>
            <w:vAlign w:val="center"/>
          </w:tcPr>
          <w:p w14:paraId="26B3C90C" w14:textId="77777777" w:rsidR="00783F08" w:rsidRPr="00A66B6A" w:rsidRDefault="00783F08" w:rsidP="002B1C18">
            <w:pPr>
              <w:jc w:val="center"/>
              <w:rPr>
                <w:sz w:val="22"/>
                <w:szCs w:val="22"/>
              </w:rPr>
            </w:pPr>
            <w:r w:rsidRPr="00A66B6A">
              <w:rPr>
                <w:sz w:val="22"/>
                <w:szCs w:val="22"/>
              </w:rPr>
              <w:t>5</w:t>
            </w:r>
          </w:p>
        </w:tc>
        <w:tc>
          <w:tcPr>
            <w:tcW w:w="3085" w:type="dxa"/>
            <w:tcBorders>
              <w:top w:val="single" w:sz="4" w:space="0" w:color="auto"/>
              <w:left w:val="single" w:sz="4" w:space="0" w:color="auto"/>
              <w:bottom w:val="single" w:sz="4" w:space="0" w:color="auto"/>
              <w:right w:val="single" w:sz="4" w:space="0" w:color="auto"/>
            </w:tcBorders>
          </w:tcPr>
          <w:p w14:paraId="5A34A640" w14:textId="77777777" w:rsidR="00783F08" w:rsidRPr="00A66B6A" w:rsidRDefault="00783F08" w:rsidP="002B1C18">
            <w:pPr>
              <w:rPr>
                <w:sz w:val="22"/>
                <w:szCs w:val="22"/>
              </w:rPr>
            </w:pPr>
            <w:r w:rsidRPr="00A66B6A">
              <w:rPr>
                <w:sz w:val="22"/>
                <w:szCs w:val="22"/>
              </w:rPr>
              <w:t>Найменування оператора системи розподілу, з яким Споживач уклав договір про надання послуг з розподілу електричної енергії</w:t>
            </w:r>
          </w:p>
        </w:tc>
        <w:tc>
          <w:tcPr>
            <w:tcW w:w="6266" w:type="dxa"/>
            <w:gridSpan w:val="4"/>
            <w:tcBorders>
              <w:top w:val="single" w:sz="4" w:space="0" w:color="auto"/>
              <w:left w:val="single" w:sz="4" w:space="0" w:color="auto"/>
              <w:bottom w:val="single" w:sz="4" w:space="0" w:color="auto"/>
              <w:right w:val="single" w:sz="4" w:space="0" w:color="auto"/>
            </w:tcBorders>
            <w:vAlign w:val="center"/>
          </w:tcPr>
          <w:p w14:paraId="30DADDBC" w14:textId="6EE308EF" w:rsidR="00783F08" w:rsidRPr="0025301B" w:rsidRDefault="00783F08" w:rsidP="002B1C18">
            <w:pPr>
              <w:spacing w:line="276" w:lineRule="auto"/>
              <w:rPr>
                <w:sz w:val="22"/>
                <w:szCs w:val="22"/>
              </w:rPr>
            </w:pPr>
          </w:p>
        </w:tc>
      </w:tr>
      <w:tr w:rsidR="00783F08" w:rsidRPr="00684F74" w14:paraId="2036A609" w14:textId="77777777" w:rsidTr="00783F08">
        <w:tc>
          <w:tcPr>
            <w:tcW w:w="459" w:type="dxa"/>
            <w:tcBorders>
              <w:top w:val="single" w:sz="4" w:space="0" w:color="auto"/>
              <w:left w:val="single" w:sz="4" w:space="0" w:color="auto"/>
              <w:bottom w:val="single" w:sz="4" w:space="0" w:color="auto"/>
              <w:right w:val="single" w:sz="4" w:space="0" w:color="auto"/>
            </w:tcBorders>
            <w:vAlign w:val="center"/>
          </w:tcPr>
          <w:p w14:paraId="6450BE36" w14:textId="77777777" w:rsidR="00783F08" w:rsidRPr="00684F74" w:rsidRDefault="00783F08" w:rsidP="002B1C18">
            <w:pPr>
              <w:jc w:val="center"/>
              <w:rPr>
                <w:sz w:val="22"/>
                <w:szCs w:val="22"/>
              </w:rPr>
            </w:pPr>
            <w:r w:rsidRPr="00684F74">
              <w:rPr>
                <w:sz w:val="22"/>
                <w:szCs w:val="22"/>
              </w:rPr>
              <w:t>6</w:t>
            </w:r>
          </w:p>
        </w:tc>
        <w:tc>
          <w:tcPr>
            <w:tcW w:w="3085" w:type="dxa"/>
            <w:tcBorders>
              <w:top w:val="single" w:sz="4" w:space="0" w:color="auto"/>
              <w:left w:val="single" w:sz="4" w:space="0" w:color="auto"/>
              <w:bottom w:val="single" w:sz="4" w:space="0" w:color="auto"/>
              <w:right w:val="single" w:sz="4" w:space="0" w:color="auto"/>
            </w:tcBorders>
          </w:tcPr>
          <w:p w14:paraId="089E11FC" w14:textId="77777777" w:rsidR="00783F08" w:rsidRPr="00684F74" w:rsidRDefault="00783F08" w:rsidP="002B1C18">
            <w:pPr>
              <w:rPr>
                <w:sz w:val="22"/>
                <w:szCs w:val="22"/>
              </w:rPr>
            </w:pPr>
            <w:r w:rsidRPr="00684F74">
              <w:rPr>
                <w:sz w:val="22"/>
                <w:szCs w:val="22"/>
              </w:rPr>
              <w:t>Найменування постачальника послуг комерційного обліку (у разі наявності)</w:t>
            </w:r>
          </w:p>
        </w:tc>
        <w:tc>
          <w:tcPr>
            <w:tcW w:w="6266" w:type="dxa"/>
            <w:gridSpan w:val="4"/>
            <w:tcBorders>
              <w:top w:val="single" w:sz="4" w:space="0" w:color="auto"/>
              <w:left w:val="single" w:sz="4" w:space="0" w:color="auto"/>
              <w:bottom w:val="single" w:sz="4" w:space="0" w:color="auto"/>
              <w:right w:val="single" w:sz="4" w:space="0" w:color="auto"/>
            </w:tcBorders>
            <w:vAlign w:val="center"/>
          </w:tcPr>
          <w:p w14:paraId="3324A765" w14:textId="16DAADB7" w:rsidR="00783F08" w:rsidRPr="004B55E0" w:rsidRDefault="00783F08" w:rsidP="002B1C18">
            <w:pPr>
              <w:spacing w:line="276" w:lineRule="auto"/>
              <w:rPr>
                <w:sz w:val="22"/>
                <w:szCs w:val="22"/>
              </w:rPr>
            </w:pPr>
          </w:p>
        </w:tc>
      </w:tr>
      <w:tr w:rsidR="00783F08" w:rsidRPr="00367A53" w14:paraId="5ACCD938" w14:textId="77777777" w:rsidTr="00783F08">
        <w:tc>
          <w:tcPr>
            <w:tcW w:w="459" w:type="dxa"/>
            <w:tcBorders>
              <w:top w:val="single" w:sz="4" w:space="0" w:color="auto"/>
              <w:left w:val="single" w:sz="4" w:space="0" w:color="auto"/>
              <w:bottom w:val="single" w:sz="4" w:space="0" w:color="auto"/>
              <w:right w:val="single" w:sz="4" w:space="0" w:color="auto"/>
            </w:tcBorders>
            <w:vAlign w:val="center"/>
          </w:tcPr>
          <w:p w14:paraId="6B8C60AA" w14:textId="77777777" w:rsidR="00783F08" w:rsidRPr="00A66B6A" w:rsidRDefault="00783F08" w:rsidP="002B1C18">
            <w:pPr>
              <w:jc w:val="center"/>
              <w:rPr>
                <w:sz w:val="22"/>
                <w:szCs w:val="22"/>
              </w:rPr>
            </w:pPr>
            <w:r w:rsidRPr="00A66B6A">
              <w:rPr>
                <w:sz w:val="22"/>
                <w:szCs w:val="22"/>
              </w:rPr>
              <w:t>7</w:t>
            </w:r>
          </w:p>
        </w:tc>
        <w:tc>
          <w:tcPr>
            <w:tcW w:w="3085" w:type="dxa"/>
            <w:tcBorders>
              <w:top w:val="single" w:sz="4" w:space="0" w:color="auto"/>
              <w:left w:val="single" w:sz="4" w:space="0" w:color="auto"/>
              <w:bottom w:val="single" w:sz="4" w:space="0" w:color="auto"/>
              <w:right w:val="single" w:sz="4" w:space="0" w:color="auto"/>
            </w:tcBorders>
          </w:tcPr>
          <w:p w14:paraId="036538D9" w14:textId="77777777" w:rsidR="00783F08" w:rsidRPr="00A66B6A" w:rsidRDefault="00783F08" w:rsidP="002B1C18">
            <w:pPr>
              <w:rPr>
                <w:sz w:val="22"/>
                <w:szCs w:val="22"/>
              </w:rPr>
            </w:pPr>
            <w:r w:rsidRPr="00A66B6A">
              <w:rPr>
                <w:sz w:val="22"/>
                <w:szCs w:val="22"/>
              </w:rPr>
              <w:t>ЕІС-код як суб’єкта ринку електричної енергії, присвоєний відповідним системним оператором (постачальника)</w:t>
            </w:r>
          </w:p>
        </w:tc>
        <w:tc>
          <w:tcPr>
            <w:tcW w:w="6266" w:type="dxa"/>
            <w:gridSpan w:val="4"/>
            <w:tcBorders>
              <w:top w:val="single" w:sz="4" w:space="0" w:color="auto"/>
              <w:left w:val="single" w:sz="4" w:space="0" w:color="auto"/>
              <w:bottom w:val="single" w:sz="4" w:space="0" w:color="auto"/>
              <w:right w:val="single" w:sz="4" w:space="0" w:color="auto"/>
            </w:tcBorders>
            <w:vAlign w:val="center"/>
          </w:tcPr>
          <w:p w14:paraId="5D427D46" w14:textId="77777777" w:rsidR="00783F08" w:rsidRPr="00A74CAC" w:rsidRDefault="00783F08" w:rsidP="002B1C18">
            <w:pPr>
              <w:rPr>
                <w:sz w:val="22"/>
                <w:szCs w:val="22"/>
                <w:lang w:val="en-US"/>
              </w:rPr>
            </w:pPr>
            <w:r w:rsidRPr="00A74CAC">
              <w:rPr>
                <w:sz w:val="22"/>
                <w:szCs w:val="22"/>
              </w:rPr>
              <w:t>62Х</w:t>
            </w:r>
            <w:r w:rsidRPr="00A74CAC">
              <w:rPr>
                <w:sz w:val="22"/>
                <w:szCs w:val="22"/>
                <w:lang w:val="en-US"/>
              </w:rPr>
              <w:t>031744987215M</w:t>
            </w:r>
          </w:p>
        </w:tc>
      </w:tr>
      <w:tr w:rsidR="00783F08" w:rsidRPr="00367A53" w14:paraId="6536EFA5" w14:textId="77777777" w:rsidTr="00783F08">
        <w:tc>
          <w:tcPr>
            <w:tcW w:w="459" w:type="dxa"/>
            <w:tcBorders>
              <w:top w:val="single" w:sz="4" w:space="0" w:color="auto"/>
              <w:left w:val="single" w:sz="4" w:space="0" w:color="auto"/>
              <w:bottom w:val="single" w:sz="4" w:space="0" w:color="auto"/>
              <w:right w:val="single" w:sz="4" w:space="0" w:color="auto"/>
            </w:tcBorders>
            <w:vAlign w:val="center"/>
          </w:tcPr>
          <w:p w14:paraId="7FB61DAB" w14:textId="77777777" w:rsidR="00783F08" w:rsidRPr="00A66B6A" w:rsidRDefault="00783F08" w:rsidP="002B1C18">
            <w:pPr>
              <w:jc w:val="center"/>
              <w:rPr>
                <w:sz w:val="22"/>
                <w:szCs w:val="22"/>
              </w:rPr>
            </w:pPr>
            <w:r w:rsidRPr="00A66B6A">
              <w:rPr>
                <w:sz w:val="22"/>
                <w:szCs w:val="22"/>
              </w:rPr>
              <w:t>8</w:t>
            </w:r>
          </w:p>
        </w:tc>
        <w:tc>
          <w:tcPr>
            <w:tcW w:w="3085" w:type="dxa"/>
            <w:tcBorders>
              <w:top w:val="single" w:sz="4" w:space="0" w:color="auto"/>
              <w:left w:val="single" w:sz="4" w:space="0" w:color="auto"/>
              <w:bottom w:val="single" w:sz="4" w:space="0" w:color="auto"/>
              <w:right w:val="single" w:sz="4" w:space="0" w:color="auto"/>
            </w:tcBorders>
          </w:tcPr>
          <w:p w14:paraId="089D31A5" w14:textId="77777777" w:rsidR="00783F08" w:rsidRPr="00A66B6A" w:rsidRDefault="00783F08" w:rsidP="002B1C18">
            <w:pPr>
              <w:rPr>
                <w:sz w:val="22"/>
                <w:szCs w:val="22"/>
              </w:rPr>
            </w:pPr>
            <w:r w:rsidRPr="00A66B6A">
              <w:rPr>
                <w:sz w:val="22"/>
                <w:szCs w:val="22"/>
              </w:rPr>
              <w:t>Інформація про наявність пільг/субсидії* (є/немає)</w:t>
            </w:r>
          </w:p>
        </w:tc>
        <w:tc>
          <w:tcPr>
            <w:tcW w:w="6266" w:type="dxa"/>
            <w:gridSpan w:val="4"/>
            <w:tcBorders>
              <w:top w:val="single" w:sz="4" w:space="0" w:color="auto"/>
              <w:left w:val="single" w:sz="4" w:space="0" w:color="auto"/>
              <w:bottom w:val="single" w:sz="4" w:space="0" w:color="auto"/>
              <w:right w:val="single" w:sz="4" w:space="0" w:color="auto"/>
            </w:tcBorders>
            <w:vAlign w:val="center"/>
          </w:tcPr>
          <w:p w14:paraId="1186389F" w14:textId="5E4706BE" w:rsidR="00783F08" w:rsidRPr="0050042A" w:rsidRDefault="00783F08" w:rsidP="002B1C18">
            <w:pPr>
              <w:rPr>
                <w:sz w:val="22"/>
                <w:szCs w:val="22"/>
              </w:rPr>
            </w:pPr>
          </w:p>
        </w:tc>
      </w:tr>
      <w:tr w:rsidR="00783F08" w:rsidRPr="00367A53" w14:paraId="050AA8FE" w14:textId="77777777" w:rsidTr="00783F08">
        <w:tc>
          <w:tcPr>
            <w:tcW w:w="459" w:type="dxa"/>
            <w:tcBorders>
              <w:top w:val="single" w:sz="4" w:space="0" w:color="auto"/>
              <w:left w:val="single" w:sz="4" w:space="0" w:color="auto"/>
              <w:bottom w:val="single" w:sz="4" w:space="0" w:color="auto"/>
              <w:right w:val="single" w:sz="4" w:space="0" w:color="auto"/>
            </w:tcBorders>
            <w:vAlign w:val="center"/>
          </w:tcPr>
          <w:p w14:paraId="07947C83" w14:textId="77777777" w:rsidR="00783F08" w:rsidRPr="0056201A" w:rsidRDefault="00783F08" w:rsidP="002B1C18">
            <w:pPr>
              <w:jc w:val="center"/>
              <w:rPr>
                <w:sz w:val="22"/>
                <w:szCs w:val="22"/>
                <w:lang w:val="en-US"/>
              </w:rPr>
            </w:pPr>
            <w:r>
              <w:rPr>
                <w:sz w:val="22"/>
                <w:szCs w:val="22"/>
                <w:lang w:val="en-US"/>
              </w:rPr>
              <w:t>9</w:t>
            </w:r>
          </w:p>
        </w:tc>
        <w:tc>
          <w:tcPr>
            <w:tcW w:w="3085" w:type="dxa"/>
            <w:tcBorders>
              <w:top w:val="single" w:sz="4" w:space="0" w:color="auto"/>
              <w:left w:val="single" w:sz="4" w:space="0" w:color="auto"/>
              <w:bottom w:val="single" w:sz="4" w:space="0" w:color="auto"/>
              <w:right w:val="single" w:sz="4" w:space="0" w:color="auto"/>
            </w:tcBorders>
          </w:tcPr>
          <w:p w14:paraId="667972D2" w14:textId="77777777" w:rsidR="00783F08" w:rsidRDefault="00783F08" w:rsidP="002B1C18">
            <w:pPr>
              <w:rPr>
                <w:sz w:val="22"/>
                <w:szCs w:val="22"/>
              </w:rPr>
            </w:pPr>
            <w:r>
              <w:rPr>
                <w:sz w:val="22"/>
                <w:szCs w:val="22"/>
              </w:rPr>
              <w:t>Площадка вимірювання:</w:t>
            </w:r>
          </w:p>
          <w:p w14:paraId="5C36DC32" w14:textId="77777777" w:rsidR="00783F08" w:rsidRPr="0056201A" w:rsidRDefault="00783F08" w:rsidP="002B1C18">
            <w:pPr>
              <w:rPr>
                <w:sz w:val="22"/>
                <w:szCs w:val="22"/>
              </w:rPr>
            </w:pPr>
            <w:r>
              <w:rPr>
                <w:sz w:val="22"/>
                <w:szCs w:val="22"/>
              </w:rPr>
              <w:t>група А (АСКОЕ) чи група Б</w:t>
            </w:r>
          </w:p>
        </w:tc>
        <w:tc>
          <w:tcPr>
            <w:tcW w:w="6266" w:type="dxa"/>
            <w:gridSpan w:val="4"/>
            <w:tcBorders>
              <w:top w:val="single" w:sz="4" w:space="0" w:color="auto"/>
              <w:left w:val="single" w:sz="4" w:space="0" w:color="auto"/>
              <w:bottom w:val="single" w:sz="4" w:space="0" w:color="auto"/>
              <w:right w:val="single" w:sz="4" w:space="0" w:color="auto"/>
            </w:tcBorders>
            <w:vAlign w:val="center"/>
          </w:tcPr>
          <w:p w14:paraId="3FAA584F" w14:textId="65DA88E1" w:rsidR="00783F08" w:rsidRPr="00BF480B" w:rsidRDefault="00783F08" w:rsidP="002B1C18">
            <w:pPr>
              <w:rPr>
                <w:sz w:val="22"/>
                <w:szCs w:val="22"/>
                <w:lang w:val="ru-RU"/>
              </w:rPr>
            </w:pPr>
          </w:p>
        </w:tc>
      </w:tr>
      <w:tr w:rsidR="00783F08" w:rsidRPr="00367A53" w14:paraId="75DC7993" w14:textId="77777777" w:rsidTr="00783F08">
        <w:tc>
          <w:tcPr>
            <w:tcW w:w="459" w:type="dxa"/>
            <w:tcBorders>
              <w:top w:val="single" w:sz="4" w:space="0" w:color="auto"/>
              <w:left w:val="single" w:sz="4" w:space="0" w:color="auto"/>
              <w:bottom w:val="single" w:sz="4" w:space="0" w:color="auto"/>
              <w:right w:val="single" w:sz="4" w:space="0" w:color="auto"/>
            </w:tcBorders>
            <w:vAlign w:val="center"/>
          </w:tcPr>
          <w:p w14:paraId="0501C708" w14:textId="77777777" w:rsidR="00783F08" w:rsidRPr="0056201A" w:rsidRDefault="00783F08" w:rsidP="002B1C18">
            <w:pPr>
              <w:jc w:val="center"/>
              <w:rPr>
                <w:sz w:val="22"/>
                <w:szCs w:val="22"/>
              </w:rPr>
            </w:pPr>
            <w:r>
              <w:rPr>
                <w:sz w:val="22"/>
                <w:szCs w:val="22"/>
              </w:rPr>
              <w:t>10</w:t>
            </w:r>
          </w:p>
        </w:tc>
        <w:tc>
          <w:tcPr>
            <w:tcW w:w="3085" w:type="dxa"/>
            <w:tcBorders>
              <w:top w:val="single" w:sz="4" w:space="0" w:color="auto"/>
              <w:left w:val="single" w:sz="4" w:space="0" w:color="auto"/>
              <w:bottom w:val="single" w:sz="4" w:space="0" w:color="auto"/>
              <w:right w:val="single" w:sz="4" w:space="0" w:color="auto"/>
            </w:tcBorders>
          </w:tcPr>
          <w:p w14:paraId="303D3E92" w14:textId="77777777" w:rsidR="00783F08" w:rsidRDefault="00783F08" w:rsidP="002B1C18">
            <w:pPr>
              <w:rPr>
                <w:sz w:val="22"/>
                <w:szCs w:val="22"/>
              </w:rPr>
            </w:pPr>
            <w:r>
              <w:rPr>
                <w:sz w:val="22"/>
                <w:szCs w:val="22"/>
              </w:rPr>
              <w:t>Клас напруги ( 1 чи 2 )</w:t>
            </w:r>
          </w:p>
        </w:tc>
        <w:tc>
          <w:tcPr>
            <w:tcW w:w="6266" w:type="dxa"/>
            <w:gridSpan w:val="4"/>
            <w:tcBorders>
              <w:top w:val="single" w:sz="4" w:space="0" w:color="auto"/>
              <w:left w:val="single" w:sz="4" w:space="0" w:color="auto"/>
              <w:bottom w:val="single" w:sz="4" w:space="0" w:color="auto"/>
              <w:right w:val="single" w:sz="4" w:space="0" w:color="auto"/>
            </w:tcBorders>
            <w:vAlign w:val="center"/>
          </w:tcPr>
          <w:p w14:paraId="38963783" w14:textId="0BC2021F" w:rsidR="00783F08" w:rsidRPr="00A66B6A" w:rsidRDefault="00783F08" w:rsidP="002B1C18">
            <w:pPr>
              <w:rPr>
                <w:sz w:val="22"/>
                <w:szCs w:val="22"/>
              </w:rPr>
            </w:pPr>
          </w:p>
        </w:tc>
      </w:tr>
    </w:tbl>
    <w:p w14:paraId="2630E634" w14:textId="77777777" w:rsidR="00783F08" w:rsidRPr="00367A53" w:rsidRDefault="00783F08" w:rsidP="00783F08">
      <w:pPr>
        <w:ind w:firstLine="709"/>
        <w:jc w:val="both"/>
      </w:pPr>
    </w:p>
    <w:p w14:paraId="3CFC1EA6" w14:textId="1E9F56F2" w:rsidR="00783F08" w:rsidRPr="00CF63FF" w:rsidRDefault="00783F08" w:rsidP="00783F08">
      <w:pPr>
        <w:ind w:firstLine="709"/>
        <w:jc w:val="both"/>
        <w:rPr>
          <w:b/>
          <w:u w:val="single"/>
        </w:rPr>
      </w:pPr>
      <w:r w:rsidRPr="00253E7E">
        <w:rPr>
          <w:b/>
          <w:u w:val="single"/>
        </w:rPr>
        <w:t>Початок постачання з «</w:t>
      </w:r>
      <w:r>
        <w:rPr>
          <w:b/>
          <w:u w:val="single"/>
        </w:rPr>
        <w:t xml:space="preserve"> ___ </w:t>
      </w:r>
      <w:r w:rsidRPr="00253E7E">
        <w:rPr>
          <w:b/>
          <w:u w:val="single"/>
        </w:rPr>
        <w:t xml:space="preserve">» </w:t>
      </w:r>
      <w:r>
        <w:rPr>
          <w:b/>
          <w:u w:val="single"/>
        </w:rPr>
        <w:t xml:space="preserve"> _________ </w:t>
      </w:r>
      <w:r w:rsidRPr="00253E7E">
        <w:rPr>
          <w:b/>
          <w:u w:val="single"/>
        </w:rPr>
        <w:t xml:space="preserve"> 202</w:t>
      </w:r>
      <w:r>
        <w:rPr>
          <w:b/>
          <w:u w:val="single"/>
        </w:rPr>
        <w:t>__</w:t>
      </w:r>
      <w:r w:rsidRPr="00253E7E">
        <w:rPr>
          <w:b/>
          <w:u w:val="single"/>
        </w:rPr>
        <w:t xml:space="preserve"> р.</w:t>
      </w:r>
    </w:p>
    <w:p w14:paraId="2F30A444" w14:textId="77777777" w:rsidR="00783F08" w:rsidRPr="00367A53" w:rsidRDefault="00783F08" w:rsidP="00783F08">
      <w:pPr>
        <w:ind w:firstLine="709"/>
        <w:jc w:val="both"/>
        <w:rPr>
          <w:b/>
        </w:rPr>
      </w:pPr>
      <w:r w:rsidRPr="00367A53">
        <w:rPr>
          <w:b/>
        </w:rPr>
        <w:t>*Примітка:</w:t>
      </w:r>
    </w:p>
    <w:p w14:paraId="781A95FF" w14:textId="77777777" w:rsidR="00783F08" w:rsidRPr="00367A53" w:rsidRDefault="00783F08" w:rsidP="00783F08">
      <w:pPr>
        <w:ind w:firstLine="709"/>
        <w:jc w:val="both"/>
      </w:pPr>
      <w:r w:rsidRPr="00367A53">
        <w:t>Заповнюється Постачальником, якщо заява-приєднання надається для заповнення Постачальником.</w:t>
      </w:r>
    </w:p>
    <w:p w14:paraId="2EF95AEA" w14:textId="77777777" w:rsidR="00783F08" w:rsidRPr="00A66B6A" w:rsidRDefault="00783F08" w:rsidP="00783F08">
      <w:pPr>
        <w:ind w:firstLine="709"/>
        <w:jc w:val="both"/>
        <w:rPr>
          <w:sz w:val="20"/>
          <w:szCs w:val="20"/>
        </w:rPr>
      </w:pPr>
      <w:r w:rsidRPr="00A66B6A">
        <w:rPr>
          <w:sz w:val="20"/>
          <w:szCs w:val="20"/>
        </w:rPr>
        <w:t>Заповнюється Споживачем, якщо заява-приєднання заповнюється Споживачем самостійно.</w:t>
      </w:r>
    </w:p>
    <w:p w14:paraId="2F217F7A" w14:textId="77777777" w:rsidR="00783F08" w:rsidRPr="00A66B6A" w:rsidRDefault="00783F08" w:rsidP="00783F08">
      <w:pPr>
        <w:ind w:firstLine="709"/>
        <w:jc w:val="both"/>
        <w:rPr>
          <w:sz w:val="20"/>
          <w:szCs w:val="20"/>
        </w:rPr>
      </w:pPr>
      <w:r w:rsidRPr="00A66B6A">
        <w:rPr>
          <w:sz w:val="20"/>
          <w:szCs w:val="20"/>
        </w:rPr>
        <w:lastRenderedPageBreak/>
        <w:t>За кожним об’єктом споживача надаються окремі ЕІС-коди точок комерційного обліку. Якщо таких точок більше однієї, їх перелік наводиться у додатку до Заяви-приєднання.</w:t>
      </w:r>
    </w:p>
    <w:p w14:paraId="33243533" w14:textId="77777777" w:rsidR="00783F08" w:rsidRPr="00A66B6A" w:rsidRDefault="00783F08" w:rsidP="00783F08">
      <w:pPr>
        <w:ind w:firstLine="709"/>
        <w:jc w:val="both"/>
        <w:rPr>
          <w:sz w:val="20"/>
          <w:szCs w:val="20"/>
        </w:rPr>
      </w:pPr>
      <w:r w:rsidRPr="00A66B6A">
        <w:rPr>
          <w:sz w:val="20"/>
          <w:szCs w:val="20"/>
        </w:rPr>
        <w:t>Погодившись з цією заявою-приєднанням (акцептувавши її), Споживач засвідчує вільне волевиявлення щодо приєднання до умов Договору в повному обсязі.</w:t>
      </w:r>
    </w:p>
    <w:p w14:paraId="0F19C31E" w14:textId="77777777" w:rsidR="00783F08" w:rsidRPr="00A66B6A" w:rsidRDefault="00783F08" w:rsidP="00783F08">
      <w:pPr>
        <w:ind w:firstLine="709"/>
        <w:jc w:val="both"/>
        <w:rPr>
          <w:sz w:val="20"/>
          <w:szCs w:val="20"/>
        </w:rPr>
      </w:pPr>
      <w:r w:rsidRPr="00A66B6A">
        <w:rPr>
          <w:sz w:val="20"/>
          <w:szCs w:val="20"/>
        </w:rPr>
        <w:t>З моменту акцептування цієї заяви-приєднання в установленому Правилами роздрібного ринку порядку Споживач та Постачальник набувають всіх прав та обов’язків за Договором і несуть відповідальність за їх невиконання (неналежне виконання) згідно з умовами Договору та чиним законодавством України.</w:t>
      </w:r>
    </w:p>
    <w:p w14:paraId="6A5F045A" w14:textId="77777777" w:rsidR="00783F08" w:rsidRPr="00A66B6A" w:rsidRDefault="00783F08" w:rsidP="00783F08">
      <w:pPr>
        <w:ind w:firstLine="709"/>
        <w:jc w:val="both"/>
        <w:rPr>
          <w:sz w:val="20"/>
          <w:szCs w:val="20"/>
        </w:rPr>
      </w:pPr>
      <w:r w:rsidRPr="00A66B6A">
        <w:rPr>
          <w:sz w:val="20"/>
          <w:szCs w:val="20"/>
        </w:rPr>
        <w:t>Своїм підписом Споживач підтверджує згоду на автоматизовану обробку його персональних даних згідно з чиним законодавством та можливу їх передачу третім особам, які мають право на отримання цих даних згідно з чиним законодавством, у тому числі щодо кількісних та/або вартісних обсягів наданих за Договором послуг.</w:t>
      </w:r>
    </w:p>
    <w:p w14:paraId="5A36E236" w14:textId="77777777" w:rsidR="00783F08" w:rsidRPr="00367A53" w:rsidRDefault="00783F08" w:rsidP="00783F08">
      <w:pPr>
        <w:ind w:firstLine="709"/>
        <w:jc w:val="both"/>
        <w:rPr>
          <w:b/>
        </w:rPr>
      </w:pPr>
    </w:p>
    <w:p w14:paraId="06911294" w14:textId="77777777" w:rsidR="00783F08" w:rsidRPr="00A66B6A" w:rsidRDefault="00783F08" w:rsidP="00783F08">
      <w:pPr>
        <w:ind w:firstLine="709"/>
        <w:jc w:val="both"/>
        <w:rPr>
          <w:b/>
          <w:sz w:val="22"/>
          <w:szCs w:val="22"/>
        </w:rPr>
      </w:pPr>
      <w:r w:rsidRPr="00A66B6A">
        <w:rPr>
          <w:b/>
          <w:sz w:val="22"/>
          <w:szCs w:val="22"/>
        </w:rPr>
        <w:t>Відмітка про згоду Споживача на обробку персональних даних:</w:t>
      </w:r>
    </w:p>
    <w:p w14:paraId="06826CE5" w14:textId="77777777" w:rsidR="00783F08" w:rsidRPr="00A66B6A" w:rsidRDefault="00783F08" w:rsidP="00783F08">
      <w:pPr>
        <w:ind w:firstLine="709"/>
        <w:jc w:val="both"/>
        <w:rPr>
          <w:b/>
          <w:sz w:val="22"/>
          <w:szCs w:val="22"/>
        </w:rPr>
      </w:pPr>
    </w:p>
    <w:tbl>
      <w:tblPr>
        <w:tblW w:w="0" w:type="auto"/>
        <w:tblBorders>
          <w:insideH w:val="single" w:sz="4" w:space="0" w:color="auto"/>
        </w:tblBorders>
        <w:tblLook w:val="04A0" w:firstRow="1" w:lastRow="0" w:firstColumn="1" w:lastColumn="0" w:noHBand="0" w:noVBand="1"/>
      </w:tblPr>
      <w:tblGrid>
        <w:gridCol w:w="3302"/>
        <w:gridCol w:w="3304"/>
        <w:gridCol w:w="3309"/>
      </w:tblGrid>
      <w:tr w:rsidR="00783F08" w:rsidRPr="00A66B6A" w14:paraId="52865095" w14:textId="77777777" w:rsidTr="002B1C18">
        <w:tc>
          <w:tcPr>
            <w:tcW w:w="3358" w:type="dxa"/>
            <w:shd w:val="clear" w:color="auto" w:fill="auto"/>
          </w:tcPr>
          <w:p w14:paraId="54983859" w14:textId="6AE5375E" w:rsidR="00783F08" w:rsidRPr="002E6772" w:rsidRDefault="00783F08" w:rsidP="002B1C18">
            <w:pPr>
              <w:jc w:val="both"/>
              <w:rPr>
                <w:rFonts w:eastAsia="Calibri"/>
                <w:sz w:val="22"/>
                <w:szCs w:val="22"/>
              </w:rPr>
            </w:pPr>
            <w:r>
              <w:rPr>
                <w:rFonts w:eastAsia="Calibri"/>
                <w:sz w:val="22"/>
                <w:szCs w:val="22"/>
              </w:rPr>
              <w:t xml:space="preserve">   </w:t>
            </w:r>
          </w:p>
        </w:tc>
        <w:tc>
          <w:tcPr>
            <w:tcW w:w="3358" w:type="dxa"/>
            <w:shd w:val="clear" w:color="auto" w:fill="auto"/>
          </w:tcPr>
          <w:p w14:paraId="6EB6A025" w14:textId="77777777" w:rsidR="00783F08" w:rsidRPr="00A66B6A" w:rsidRDefault="00783F08" w:rsidP="002B1C18">
            <w:pPr>
              <w:jc w:val="right"/>
              <w:rPr>
                <w:rFonts w:ascii="Calibri" w:eastAsia="Calibri" w:hAnsi="Calibri"/>
                <w:b/>
                <w:sz w:val="22"/>
                <w:szCs w:val="22"/>
              </w:rPr>
            </w:pPr>
            <w:r w:rsidRPr="00A66B6A">
              <w:rPr>
                <w:rFonts w:ascii="Calibri" w:eastAsia="Calibri" w:hAnsi="Calibri"/>
                <w:b/>
                <w:sz w:val="22"/>
                <w:szCs w:val="22"/>
              </w:rPr>
              <w:t xml:space="preserve">        </w:t>
            </w:r>
          </w:p>
        </w:tc>
        <w:tc>
          <w:tcPr>
            <w:tcW w:w="3358" w:type="dxa"/>
            <w:shd w:val="clear" w:color="auto" w:fill="auto"/>
          </w:tcPr>
          <w:p w14:paraId="6F2AA845" w14:textId="768A03C9" w:rsidR="00783F08" w:rsidRPr="00934D3F" w:rsidRDefault="00783F08" w:rsidP="002B1C18">
            <w:pPr>
              <w:jc w:val="center"/>
              <w:rPr>
                <w:rFonts w:eastAsia="Calibri"/>
                <w:sz w:val="22"/>
                <w:szCs w:val="22"/>
              </w:rPr>
            </w:pPr>
          </w:p>
        </w:tc>
      </w:tr>
      <w:tr w:rsidR="00783F08" w:rsidRPr="00A66B6A" w14:paraId="03A444EA" w14:textId="77777777" w:rsidTr="002B1C18">
        <w:tc>
          <w:tcPr>
            <w:tcW w:w="3358" w:type="dxa"/>
            <w:shd w:val="clear" w:color="auto" w:fill="auto"/>
          </w:tcPr>
          <w:p w14:paraId="05CE452A" w14:textId="77777777" w:rsidR="00783F08" w:rsidRPr="00A66B6A" w:rsidRDefault="00783F08" w:rsidP="002B1C18">
            <w:pPr>
              <w:rPr>
                <w:rFonts w:eastAsia="Calibri"/>
                <w:sz w:val="22"/>
                <w:szCs w:val="22"/>
                <w:vertAlign w:val="superscript"/>
              </w:rPr>
            </w:pPr>
            <w:r w:rsidRPr="00A66B6A">
              <w:rPr>
                <w:rFonts w:eastAsia="Calibri"/>
                <w:sz w:val="22"/>
                <w:szCs w:val="22"/>
                <w:vertAlign w:val="superscript"/>
              </w:rPr>
              <w:t xml:space="preserve">                    (Дата)</w:t>
            </w:r>
          </w:p>
        </w:tc>
        <w:tc>
          <w:tcPr>
            <w:tcW w:w="3358" w:type="dxa"/>
            <w:shd w:val="clear" w:color="auto" w:fill="auto"/>
          </w:tcPr>
          <w:p w14:paraId="55401859" w14:textId="77777777" w:rsidR="00783F08" w:rsidRPr="00A66B6A" w:rsidRDefault="00783F08" w:rsidP="002B1C18">
            <w:pPr>
              <w:jc w:val="center"/>
              <w:rPr>
                <w:rFonts w:eastAsia="Calibri"/>
                <w:sz w:val="22"/>
                <w:szCs w:val="22"/>
                <w:vertAlign w:val="superscript"/>
              </w:rPr>
            </w:pPr>
            <w:r w:rsidRPr="00A66B6A">
              <w:rPr>
                <w:rFonts w:eastAsia="Calibri"/>
                <w:sz w:val="22"/>
                <w:szCs w:val="22"/>
                <w:vertAlign w:val="superscript"/>
              </w:rPr>
              <w:t>(Підпис, М.П.)</w:t>
            </w:r>
          </w:p>
        </w:tc>
        <w:tc>
          <w:tcPr>
            <w:tcW w:w="3358" w:type="dxa"/>
            <w:shd w:val="clear" w:color="auto" w:fill="auto"/>
          </w:tcPr>
          <w:p w14:paraId="16F30219" w14:textId="77777777" w:rsidR="00783F08" w:rsidRPr="00A66B6A" w:rsidRDefault="00783F08" w:rsidP="002B1C18">
            <w:pPr>
              <w:jc w:val="center"/>
              <w:rPr>
                <w:rFonts w:eastAsia="Calibri"/>
                <w:sz w:val="22"/>
                <w:szCs w:val="22"/>
                <w:vertAlign w:val="superscript"/>
              </w:rPr>
            </w:pPr>
            <w:r w:rsidRPr="00A66B6A">
              <w:rPr>
                <w:rFonts w:eastAsia="Calibri"/>
                <w:sz w:val="22"/>
                <w:szCs w:val="22"/>
                <w:vertAlign w:val="superscript"/>
              </w:rPr>
              <w:t>(П.І.Б. Споживача)</w:t>
            </w:r>
          </w:p>
        </w:tc>
      </w:tr>
    </w:tbl>
    <w:p w14:paraId="4FF47197" w14:textId="77777777" w:rsidR="00783F08" w:rsidRPr="00A66B6A" w:rsidRDefault="00783F08" w:rsidP="00783F08">
      <w:pPr>
        <w:ind w:firstLine="709"/>
        <w:jc w:val="both"/>
        <w:rPr>
          <w:b/>
          <w:sz w:val="22"/>
          <w:szCs w:val="22"/>
        </w:rPr>
      </w:pPr>
    </w:p>
    <w:p w14:paraId="6FB68A9D" w14:textId="77777777" w:rsidR="00783F08" w:rsidRPr="00A66B6A" w:rsidRDefault="00783F08" w:rsidP="00783F08">
      <w:pPr>
        <w:ind w:firstLine="709"/>
        <w:jc w:val="both"/>
        <w:rPr>
          <w:b/>
          <w:sz w:val="22"/>
          <w:szCs w:val="22"/>
        </w:rPr>
      </w:pPr>
      <w:r w:rsidRPr="00A66B6A">
        <w:rPr>
          <w:b/>
          <w:sz w:val="22"/>
          <w:szCs w:val="22"/>
        </w:rPr>
        <w:t>*Примітка:</w:t>
      </w:r>
    </w:p>
    <w:p w14:paraId="48F0A44B" w14:textId="77777777" w:rsidR="00783F08" w:rsidRPr="00A66B6A" w:rsidRDefault="00783F08" w:rsidP="00783F08">
      <w:pPr>
        <w:ind w:firstLine="709"/>
        <w:jc w:val="both"/>
        <w:rPr>
          <w:sz w:val="22"/>
          <w:szCs w:val="22"/>
        </w:rPr>
      </w:pPr>
      <w:r w:rsidRPr="00A66B6A">
        <w:rPr>
          <w:sz w:val="22"/>
          <w:szCs w:val="22"/>
        </w:rPr>
        <w:t>Споживач зобов'язується у місячний строк повідомити Постачальника про зміну будь-якої інформації та даних, зазначених у заяві-приєднанні.</w:t>
      </w:r>
    </w:p>
    <w:p w14:paraId="52DBA371" w14:textId="77777777" w:rsidR="00783F08" w:rsidRPr="00367A53" w:rsidRDefault="00783F08" w:rsidP="00783F08">
      <w:pPr>
        <w:rPr>
          <w:b/>
          <w:i/>
          <w:u w:val="single"/>
        </w:rPr>
      </w:pPr>
    </w:p>
    <w:p w14:paraId="4F1A09DB" w14:textId="77777777" w:rsidR="00783F08" w:rsidRPr="00367A53" w:rsidRDefault="00783F08" w:rsidP="00783F08">
      <w:pPr>
        <w:rPr>
          <w:b/>
          <w:i/>
          <w:u w:val="single"/>
        </w:rPr>
      </w:pPr>
      <w:r w:rsidRPr="00367A53">
        <w:rPr>
          <w:b/>
          <w:i/>
          <w:u w:val="single"/>
        </w:rPr>
        <w:t>Реквізити споживача: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783F08" w:rsidRPr="00367A53" w14:paraId="6A92D7EA" w14:textId="77777777" w:rsidTr="002B1C18">
        <w:trPr>
          <w:trHeight w:val="754"/>
        </w:trPr>
        <w:tc>
          <w:tcPr>
            <w:tcW w:w="10456" w:type="dxa"/>
            <w:tcBorders>
              <w:top w:val="nil"/>
              <w:left w:val="nil"/>
              <w:bottom w:val="nil"/>
              <w:right w:val="nil"/>
            </w:tcBorders>
            <w:shd w:val="clear" w:color="auto" w:fill="auto"/>
          </w:tcPr>
          <w:p w14:paraId="34F8EE4D" w14:textId="77777777" w:rsidR="00783F08" w:rsidRPr="00367A53" w:rsidRDefault="00783F08" w:rsidP="002B1C18">
            <w:pPr>
              <w:pStyle w:val="ac"/>
              <w:spacing w:beforeAutospacing="0" w:afterAutospacing="0"/>
              <w:rPr>
                <w:b/>
                <w:bCs/>
                <w:i/>
                <w:color w:val="000000"/>
                <w:u w:val="single"/>
                <w:lang w:val="uk-UA"/>
              </w:rPr>
            </w:pPr>
          </w:p>
          <w:p w14:paraId="4CDACE59" w14:textId="77777777" w:rsidR="00783F08" w:rsidRDefault="00783F08" w:rsidP="002B1C18">
            <w:pPr>
              <w:pStyle w:val="ac"/>
              <w:spacing w:beforeAutospacing="0" w:afterAutospacing="0"/>
              <w:rPr>
                <w:b/>
                <w:bCs/>
                <w:i/>
                <w:color w:val="000000"/>
                <w:u w:val="single"/>
                <w:lang w:val="uk-UA"/>
              </w:rPr>
            </w:pPr>
            <w:r w:rsidRPr="00367A53">
              <w:rPr>
                <w:b/>
                <w:bCs/>
                <w:i/>
                <w:color w:val="000000"/>
                <w:u w:val="single"/>
                <w:lang w:val="uk-UA"/>
              </w:rPr>
              <w:t>Споживач:</w:t>
            </w:r>
            <w:r>
              <w:rPr>
                <w:b/>
                <w:bCs/>
                <w:i/>
                <w:color w:val="000000"/>
                <w:u w:val="single"/>
                <w:lang w:val="uk-UA"/>
              </w:rPr>
              <w:t xml:space="preserve"> </w:t>
            </w:r>
          </w:p>
          <w:p w14:paraId="012B0606" w14:textId="77777777" w:rsidR="00783F08" w:rsidRPr="00367A53" w:rsidRDefault="00783F08" w:rsidP="002B1C18">
            <w:pPr>
              <w:pStyle w:val="ac"/>
              <w:spacing w:beforeAutospacing="0" w:afterAutospacing="0"/>
              <w:rPr>
                <w:i/>
                <w:color w:val="000000"/>
                <w:u w:val="single"/>
                <w:lang w:val="uk-UA"/>
              </w:rPr>
            </w:pPr>
          </w:p>
        </w:tc>
      </w:tr>
      <w:tr w:rsidR="00783F08" w:rsidRPr="00A66B6A" w14:paraId="1645755D" w14:textId="77777777" w:rsidTr="002B1C18">
        <w:trPr>
          <w:trHeight w:val="2119"/>
        </w:trPr>
        <w:tc>
          <w:tcPr>
            <w:tcW w:w="10456" w:type="dxa"/>
            <w:tcBorders>
              <w:top w:val="nil"/>
              <w:left w:val="nil"/>
              <w:bottom w:val="nil"/>
              <w:right w:val="nil"/>
            </w:tcBorders>
            <w:shd w:val="clear" w:color="auto" w:fill="auto"/>
          </w:tcPr>
          <w:p w14:paraId="18822585" w14:textId="3AEB5B43" w:rsidR="00783F08" w:rsidRPr="00E0612A" w:rsidRDefault="00783F08" w:rsidP="002B1C18">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jc w:val="both"/>
              <w:rPr>
                <w:b/>
                <w:sz w:val="22"/>
                <w:szCs w:val="22"/>
              </w:rPr>
            </w:pPr>
            <w:r>
              <w:rPr>
                <w:b/>
                <w:bCs/>
                <w:sz w:val="22"/>
                <w:szCs w:val="22"/>
              </w:rPr>
              <w:t>Назва</w:t>
            </w:r>
          </w:p>
          <w:p w14:paraId="2CDF96B4" w14:textId="77777777" w:rsidR="00783F08" w:rsidRDefault="00783F08" w:rsidP="002B1C18">
            <w:proofErr w:type="spellStart"/>
            <w:r>
              <w:t>Юр.адреса</w:t>
            </w:r>
            <w:proofErr w:type="spellEnd"/>
          </w:p>
          <w:p w14:paraId="5867493B" w14:textId="77777777" w:rsidR="00783F08" w:rsidRDefault="00783F08" w:rsidP="002B1C18">
            <w:proofErr w:type="spellStart"/>
            <w:r>
              <w:t>Пошт.адреса</w:t>
            </w:r>
            <w:proofErr w:type="spellEnd"/>
          </w:p>
          <w:p w14:paraId="3B60A0A0" w14:textId="0D71377A" w:rsidR="00783F08" w:rsidRPr="00F40011" w:rsidRDefault="00783F08" w:rsidP="002B1C18">
            <w:r w:rsidRPr="00F40011">
              <w:t xml:space="preserve">ЄДРПОУ </w:t>
            </w:r>
          </w:p>
          <w:p w14:paraId="04FEF731" w14:textId="4B69EB08" w:rsidR="00783F08" w:rsidRPr="00F40011" w:rsidRDefault="00783F08" w:rsidP="002B1C18">
            <w:r w:rsidRPr="00F40011">
              <w:t xml:space="preserve">ІПН </w:t>
            </w:r>
          </w:p>
          <w:p w14:paraId="445DB6D7" w14:textId="102BDC5E" w:rsidR="00783F08" w:rsidRDefault="00783F08" w:rsidP="002B1C18">
            <w:r w:rsidRPr="00F40011">
              <w:t xml:space="preserve">МФО </w:t>
            </w:r>
          </w:p>
          <w:p w14:paraId="5A3C3E1B" w14:textId="23A4378E" w:rsidR="00783F08" w:rsidRDefault="00783F08" w:rsidP="002B1C18">
            <w:r w:rsidRPr="00F40011">
              <w:t xml:space="preserve">р/р </w:t>
            </w:r>
          </w:p>
          <w:p w14:paraId="6DF409EA" w14:textId="2145FC70" w:rsidR="00783F08" w:rsidRPr="00F40011" w:rsidRDefault="00783F08" w:rsidP="002B1C18">
            <w:r>
              <w:t>Банк</w:t>
            </w:r>
          </w:p>
          <w:p w14:paraId="54277024" w14:textId="14F2143B" w:rsidR="00783F08" w:rsidRPr="00B049FA" w:rsidRDefault="00783F08" w:rsidP="002B1C18">
            <w:pPr>
              <w:rPr>
                <w:rFonts w:eastAsia="Calibri"/>
                <w:sz w:val="22"/>
                <w:szCs w:val="22"/>
              </w:rPr>
            </w:pPr>
            <w:proofErr w:type="spellStart"/>
            <w:r>
              <w:t>т</w:t>
            </w:r>
            <w:r w:rsidRPr="00FA2583">
              <w:t>ел</w:t>
            </w:r>
            <w:proofErr w:type="spellEnd"/>
            <w:r w:rsidRPr="00FA2583">
              <w:t>.</w:t>
            </w:r>
            <w:r>
              <w:t>:</w:t>
            </w:r>
            <w:r w:rsidRPr="00B049FA">
              <w:rPr>
                <w:rFonts w:eastAsia="Calibri"/>
                <w:sz w:val="22"/>
                <w:szCs w:val="22"/>
              </w:rPr>
              <w:t xml:space="preserve"> </w:t>
            </w:r>
          </w:p>
          <w:p w14:paraId="08060939" w14:textId="25FED01C" w:rsidR="00783F08" w:rsidRDefault="00783F08" w:rsidP="002B1C18">
            <w:pPr>
              <w:widowControl w:val="0"/>
              <w:jc w:val="both"/>
              <w:rPr>
                <w:rStyle w:val="ab"/>
                <w:rFonts w:eastAsia="Calibri"/>
                <w:sz w:val="22"/>
                <w:szCs w:val="22"/>
              </w:rPr>
            </w:pPr>
            <w:r w:rsidRPr="00B51AEA">
              <w:t>e-</w:t>
            </w:r>
            <w:proofErr w:type="spellStart"/>
            <w:r w:rsidRPr="00B51AEA">
              <w:t>mail</w:t>
            </w:r>
            <w:proofErr w:type="spellEnd"/>
            <w:r w:rsidRPr="00B51AEA">
              <w:t xml:space="preserve">: </w:t>
            </w:r>
          </w:p>
          <w:p w14:paraId="6A9C71A6" w14:textId="77777777" w:rsidR="00783F08" w:rsidRDefault="00783F08" w:rsidP="002B1C18">
            <w:pPr>
              <w:widowControl w:val="0"/>
              <w:jc w:val="both"/>
              <w:rPr>
                <w:rStyle w:val="ab"/>
                <w:rFonts w:eastAsia="Calibri"/>
                <w:sz w:val="22"/>
                <w:szCs w:val="22"/>
              </w:rPr>
            </w:pPr>
          </w:p>
          <w:p w14:paraId="0EC0D203" w14:textId="77777777" w:rsidR="00783F08" w:rsidRPr="00A66B6A" w:rsidRDefault="00783F08" w:rsidP="002B1C18">
            <w:pPr>
              <w:widowControl w:val="0"/>
              <w:jc w:val="both"/>
              <w:rPr>
                <w:color w:val="FF0000"/>
              </w:rPr>
            </w:pPr>
          </w:p>
        </w:tc>
      </w:tr>
    </w:tbl>
    <w:p w14:paraId="01B43413" w14:textId="77777777" w:rsidR="00783F08" w:rsidRPr="00A66B6A" w:rsidRDefault="00783F08" w:rsidP="00783F08">
      <w:pPr>
        <w:pStyle w:val="ac"/>
        <w:spacing w:beforeAutospacing="0" w:afterAutospacing="0"/>
        <w:rPr>
          <w:b/>
          <w:color w:val="000000"/>
          <w:sz w:val="20"/>
          <w:szCs w:val="20"/>
          <w:lang w:val="uk-UA"/>
        </w:rPr>
      </w:pPr>
      <w:r w:rsidRPr="00A66B6A">
        <w:rPr>
          <w:b/>
          <w:color w:val="000000"/>
          <w:sz w:val="20"/>
          <w:szCs w:val="20"/>
          <w:lang w:val="uk-UA"/>
        </w:rPr>
        <w:t>До заяви-приєднання додається:</w:t>
      </w:r>
    </w:p>
    <w:p w14:paraId="793E74B9" w14:textId="77777777" w:rsidR="00783F08" w:rsidRPr="00A66B6A" w:rsidRDefault="00783F08" w:rsidP="00783F08">
      <w:pPr>
        <w:pStyle w:val="aa"/>
        <w:ind w:left="0" w:firstLine="426"/>
        <w:rPr>
          <w:color w:val="000000"/>
          <w:sz w:val="20"/>
          <w:szCs w:val="20"/>
          <w:lang w:val="uk-UA"/>
        </w:rPr>
      </w:pPr>
      <w:r w:rsidRPr="00A66B6A">
        <w:rPr>
          <w:b/>
          <w:sz w:val="20"/>
          <w:szCs w:val="20"/>
          <w:lang w:val="uk-UA"/>
        </w:rPr>
        <w:t xml:space="preserve">□ </w:t>
      </w:r>
      <w:r w:rsidRPr="00A66B6A">
        <w:rPr>
          <w:color w:val="000000"/>
          <w:sz w:val="20"/>
          <w:szCs w:val="20"/>
          <w:lang w:val="uk-UA"/>
        </w:rPr>
        <w:t>Копія Виписки з Єдиного державного реєстру юридичних осіб та фізичних осіб – підприємців.</w:t>
      </w:r>
    </w:p>
    <w:p w14:paraId="6C10C369" w14:textId="77777777" w:rsidR="00783F08" w:rsidRPr="00A66B6A" w:rsidRDefault="00783F08" w:rsidP="00783F08">
      <w:pPr>
        <w:pStyle w:val="aa"/>
        <w:ind w:left="0" w:firstLine="390"/>
        <w:rPr>
          <w:sz w:val="20"/>
          <w:szCs w:val="20"/>
          <w:lang w:val="uk-UA"/>
        </w:rPr>
      </w:pPr>
      <w:r w:rsidRPr="00A66B6A">
        <w:rPr>
          <w:b/>
          <w:sz w:val="20"/>
          <w:szCs w:val="20"/>
          <w:lang w:val="uk-UA"/>
        </w:rPr>
        <w:t xml:space="preserve">□ </w:t>
      </w:r>
      <w:r w:rsidRPr="00A66B6A">
        <w:rPr>
          <w:color w:val="000000"/>
          <w:sz w:val="20"/>
          <w:szCs w:val="20"/>
          <w:lang w:val="uk-UA"/>
        </w:rPr>
        <w:t>Копія свідоцтва платника ПДВ (або витягу/довідки з реєстру платників ПДВ)/довідки або витягу щодо статусу платника єдиного податку).</w:t>
      </w:r>
    </w:p>
    <w:p w14:paraId="5A257AC5" w14:textId="77777777" w:rsidR="00783F08" w:rsidRPr="00A66B6A" w:rsidRDefault="00783F08" w:rsidP="00783F08">
      <w:pPr>
        <w:ind w:firstLine="426"/>
        <w:jc w:val="both"/>
        <w:rPr>
          <w:sz w:val="20"/>
          <w:szCs w:val="20"/>
        </w:rPr>
      </w:pPr>
      <w:r w:rsidRPr="00A66B6A">
        <w:rPr>
          <w:b/>
          <w:sz w:val="20"/>
          <w:szCs w:val="20"/>
        </w:rPr>
        <w:t xml:space="preserve">□ </w:t>
      </w:r>
      <w:r w:rsidRPr="00A66B6A">
        <w:rPr>
          <w:color w:val="000000"/>
          <w:sz w:val="20"/>
          <w:szCs w:val="20"/>
          <w:lang w:eastAsia="ru-RU"/>
        </w:rPr>
        <w:t>Копії документів, що підтверджують призначення керівника юридичної особи, який підписує договір (</w:t>
      </w:r>
      <w:r w:rsidRPr="00A66B6A">
        <w:rPr>
          <w:bCs/>
          <w:color w:val="000000"/>
          <w:sz w:val="20"/>
          <w:szCs w:val="20"/>
          <w:lang w:eastAsia="ru-RU"/>
        </w:rPr>
        <w:t xml:space="preserve">протокол (рішення) загальних зборів чи засновника, </w:t>
      </w:r>
      <w:r w:rsidRPr="00A66B6A">
        <w:rPr>
          <w:sz w:val="20"/>
          <w:szCs w:val="20"/>
        </w:rPr>
        <w:t>наказ про призначення керівника).</w:t>
      </w:r>
      <w:r w:rsidRPr="00A66B6A">
        <w:rPr>
          <w:b/>
          <w:sz w:val="20"/>
          <w:szCs w:val="20"/>
        </w:rPr>
        <w:t xml:space="preserve">□ </w:t>
      </w:r>
      <w:r w:rsidRPr="00A66B6A">
        <w:rPr>
          <w:sz w:val="20"/>
          <w:szCs w:val="20"/>
        </w:rPr>
        <w:t>Копія наказу або довіреності про надання права уповноваженій особі на отримання та підписання звітів, юридичних та фізичних документів.</w:t>
      </w:r>
    </w:p>
    <w:p w14:paraId="6AE3B97F" w14:textId="77777777" w:rsidR="00783F08" w:rsidRPr="00A66B6A" w:rsidRDefault="00783F08" w:rsidP="00783F08">
      <w:pPr>
        <w:ind w:firstLine="426"/>
        <w:jc w:val="both"/>
        <w:rPr>
          <w:sz w:val="20"/>
          <w:szCs w:val="20"/>
        </w:rPr>
      </w:pPr>
      <w:r w:rsidRPr="00A66B6A">
        <w:rPr>
          <w:b/>
          <w:sz w:val="20"/>
          <w:szCs w:val="20"/>
        </w:rPr>
        <w:t xml:space="preserve">□ </w:t>
      </w:r>
      <w:r w:rsidRPr="00A66B6A">
        <w:rPr>
          <w:sz w:val="20"/>
          <w:szCs w:val="20"/>
        </w:rPr>
        <w:t>Копія належним чином оформленої довіреності на право укладати договори (за необхідності).</w:t>
      </w:r>
    </w:p>
    <w:p w14:paraId="3D50267D" w14:textId="77777777" w:rsidR="00783F08" w:rsidRPr="00A578C3" w:rsidRDefault="00783F08" w:rsidP="00783F08">
      <w:pPr>
        <w:ind w:left="709" w:hanging="283"/>
        <w:jc w:val="both"/>
        <w:rPr>
          <w:sz w:val="20"/>
          <w:szCs w:val="20"/>
        </w:rPr>
      </w:pPr>
      <w:r w:rsidRPr="00A66B6A">
        <w:rPr>
          <w:b/>
          <w:sz w:val="20"/>
          <w:szCs w:val="20"/>
        </w:rPr>
        <w:t xml:space="preserve">□ </w:t>
      </w:r>
      <w:r w:rsidRPr="00A66B6A">
        <w:rPr>
          <w:sz w:val="20"/>
          <w:szCs w:val="20"/>
        </w:rPr>
        <w:t>Заява-приєднання до Договору споживача про надання послуг з розподілу</w:t>
      </w:r>
      <w:r>
        <w:rPr>
          <w:sz w:val="20"/>
          <w:szCs w:val="20"/>
        </w:rPr>
        <w:t xml:space="preserve"> (передачі) електричної енергії та Додатки до </w:t>
      </w:r>
      <w:r w:rsidRPr="00A66B6A">
        <w:rPr>
          <w:sz w:val="20"/>
          <w:szCs w:val="20"/>
        </w:rPr>
        <w:t>Договору споживача про надання послуг з розподілу</w:t>
      </w:r>
      <w:r>
        <w:rPr>
          <w:sz w:val="20"/>
          <w:szCs w:val="20"/>
        </w:rPr>
        <w:t xml:space="preserve"> (передачі) електричної енергії</w:t>
      </w:r>
    </w:p>
    <w:p w14:paraId="46E14BDF" w14:textId="77777777" w:rsidR="00783F08" w:rsidRPr="00A66B6A" w:rsidRDefault="00783F08" w:rsidP="00783F08">
      <w:pPr>
        <w:ind w:firstLine="426"/>
        <w:jc w:val="both"/>
        <w:rPr>
          <w:sz w:val="20"/>
          <w:szCs w:val="20"/>
        </w:rPr>
      </w:pPr>
      <w:r w:rsidRPr="00A66B6A">
        <w:rPr>
          <w:b/>
          <w:sz w:val="20"/>
          <w:szCs w:val="20"/>
        </w:rPr>
        <w:t xml:space="preserve">□ </w:t>
      </w:r>
      <w:r w:rsidRPr="00A66B6A">
        <w:rPr>
          <w:sz w:val="20"/>
          <w:szCs w:val="20"/>
        </w:rPr>
        <w:t>Копія паспорту точки (точок) розподілу електричної енергії.</w:t>
      </w:r>
    </w:p>
    <w:p w14:paraId="4C288845" w14:textId="77777777" w:rsidR="00783F08" w:rsidRPr="00A66B6A" w:rsidRDefault="00783F08" w:rsidP="00783F08">
      <w:pPr>
        <w:ind w:firstLine="426"/>
        <w:jc w:val="both"/>
        <w:rPr>
          <w:sz w:val="20"/>
          <w:szCs w:val="20"/>
        </w:rPr>
      </w:pPr>
      <w:r w:rsidRPr="00A66B6A">
        <w:rPr>
          <w:b/>
          <w:sz w:val="20"/>
          <w:szCs w:val="20"/>
        </w:rPr>
        <w:t xml:space="preserve">□ </w:t>
      </w:r>
      <w:r w:rsidRPr="00A66B6A">
        <w:rPr>
          <w:sz w:val="20"/>
          <w:szCs w:val="20"/>
        </w:rPr>
        <w:t xml:space="preserve">Обсяги постачання електричної енергії Споживачу та </w:t>
      </w:r>
      <w:proofErr w:type="spellStart"/>
      <w:r w:rsidRPr="00A66B6A">
        <w:rPr>
          <w:sz w:val="20"/>
          <w:szCs w:val="20"/>
        </w:rPr>
        <w:t>субспоживачам</w:t>
      </w:r>
      <w:proofErr w:type="spellEnd"/>
      <w:r w:rsidRPr="00A66B6A">
        <w:rPr>
          <w:sz w:val="20"/>
          <w:szCs w:val="20"/>
        </w:rPr>
        <w:t xml:space="preserve"> (ліміти)</w:t>
      </w:r>
      <w:r>
        <w:rPr>
          <w:sz w:val="20"/>
          <w:szCs w:val="20"/>
        </w:rPr>
        <w:t xml:space="preserve"> на поточний рік</w:t>
      </w:r>
      <w:r w:rsidRPr="00A66B6A">
        <w:rPr>
          <w:sz w:val="20"/>
          <w:szCs w:val="20"/>
        </w:rPr>
        <w:t xml:space="preserve">. </w:t>
      </w:r>
    </w:p>
    <w:p w14:paraId="4A00AC3D" w14:textId="77777777" w:rsidR="00783F08" w:rsidRPr="00A66B6A" w:rsidRDefault="00783F08" w:rsidP="00783F08">
      <w:pPr>
        <w:ind w:firstLine="426"/>
        <w:jc w:val="both"/>
        <w:rPr>
          <w:sz w:val="20"/>
          <w:szCs w:val="20"/>
        </w:rPr>
      </w:pPr>
    </w:p>
    <w:p w14:paraId="16DC6C97" w14:textId="77777777" w:rsidR="00783F08" w:rsidRPr="008D7BC3" w:rsidRDefault="00783F08" w:rsidP="00783F08">
      <w:pPr>
        <w:rPr>
          <w:b/>
          <w:sz w:val="22"/>
          <w:szCs w:val="22"/>
        </w:rPr>
      </w:pPr>
      <w:r w:rsidRPr="00A66B6A">
        <w:rPr>
          <w:b/>
          <w:sz w:val="22"/>
          <w:szCs w:val="22"/>
        </w:rPr>
        <w:t>Відмітка про підписання Споживачем цієї заяви-приєднання:</w:t>
      </w:r>
    </w:p>
    <w:tbl>
      <w:tblPr>
        <w:tblW w:w="10088" w:type="dxa"/>
        <w:tblLook w:val="04A0" w:firstRow="1" w:lastRow="0" w:firstColumn="1" w:lastColumn="0" w:noHBand="0" w:noVBand="1"/>
      </w:tblPr>
      <w:tblGrid>
        <w:gridCol w:w="10139"/>
        <w:gridCol w:w="222"/>
      </w:tblGrid>
      <w:tr w:rsidR="00783F08" w:rsidRPr="00367A53" w14:paraId="23D90CDA" w14:textId="77777777" w:rsidTr="002B1C18">
        <w:tc>
          <w:tcPr>
            <w:tcW w:w="9852" w:type="dxa"/>
            <w:shd w:val="clear" w:color="auto" w:fill="auto"/>
          </w:tcPr>
          <w:p w14:paraId="213E9AD3" w14:textId="77777777" w:rsidR="00783F08" w:rsidRPr="00E0612A" w:rsidRDefault="00783F08" w:rsidP="002B1C18">
            <w:pPr>
              <w:rPr>
                <w:bCs/>
              </w:rPr>
            </w:pPr>
          </w:p>
          <w:tbl>
            <w:tblPr>
              <w:tblW w:w="9923" w:type="dxa"/>
              <w:tblBorders>
                <w:insideH w:val="single" w:sz="4" w:space="0" w:color="auto"/>
              </w:tblBorders>
              <w:tblLook w:val="04A0" w:firstRow="1" w:lastRow="0" w:firstColumn="1" w:lastColumn="0" w:noHBand="0" w:noVBand="1"/>
            </w:tblPr>
            <w:tblGrid>
              <w:gridCol w:w="3119"/>
              <w:gridCol w:w="3260"/>
              <w:gridCol w:w="3544"/>
            </w:tblGrid>
            <w:tr w:rsidR="00783F08" w:rsidRPr="00E0612A" w14:paraId="3D92FE9F" w14:textId="77777777" w:rsidTr="002B1C18">
              <w:tc>
                <w:tcPr>
                  <w:tcW w:w="3119" w:type="dxa"/>
                  <w:shd w:val="clear" w:color="auto" w:fill="auto"/>
                </w:tcPr>
                <w:p w14:paraId="79C64C71" w14:textId="7BF6CD36" w:rsidR="00783F08" w:rsidRPr="00E0612A" w:rsidRDefault="00783F08" w:rsidP="002B1C18">
                  <w:pPr>
                    <w:jc w:val="both"/>
                    <w:rPr>
                      <w:rFonts w:eastAsia="Calibri"/>
                      <w:bCs/>
                      <w:sz w:val="22"/>
                      <w:szCs w:val="22"/>
                    </w:rPr>
                  </w:pPr>
                </w:p>
              </w:tc>
              <w:tc>
                <w:tcPr>
                  <w:tcW w:w="3260" w:type="dxa"/>
                  <w:shd w:val="clear" w:color="auto" w:fill="auto"/>
                </w:tcPr>
                <w:p w14:paraId="476F894E" w14:textId="77777777" w:rsidR="00783F08" w:rsidRPr="00E0612A" w:rsidRDefault="00783F08" w:rsidP="002B1C18">
                  <w:pPr>
                    <w:jc w:val="both"/>
                    <w:rPr>
                      <w:rFonts w:eastAsia="Calibri"/>
                      <w:bCs/>
                      <w:sz w:val="22"/>
                      <w:szCs w:val="22"/>
                    </w:rPr>
                  </w:pPr>
                </w:p>
              </w:tc>
              <w:tc>
                <w:tcPr>
                  <w:tcW w:w="3544" w:type="dxa"/>
                  <w:shd w:val="clear" w:color="auto" w:fill="auto"/>
                </w:tcPr>
                <w:p w14:paraId="1CF351BA" w14:textId="462B8F79" w:rsidR="00783F08" w:rsidRPr="00E0612A" w:rsidRDefault="00783F08" w:rsidP="002B1C18">
                  <w:pPr>
                    <w:jc w:val="both"/>
                    <w:rPr>
                      <w:rFonts w:eastAsia="Calibri"/>
                      <w:bCs/>
                      <w:sz w:val="22"/>
                      <w:szCs w:val="22"/>
                    </w:rPr>
                  </w:pPr>
                  <w:r w:rsidRPr="00E0612A">
                    <w:rPr>
                      <w:rFonts w:eastAsia="Calibri"/>
                      <w:bCs/>
                      <w:sz w:val="22"/>
                      <w:szCs w:val="22"/>
                    </w:rPr>
                    <w:t xml:space="preserve">                   </w:t>
                  </w:r>
                </w:p>
              </w:tc>
            </w:tr>
            <w:tr w:rsidR="00783F08" w:rsidRPr="00367A53" w14:paraId="33EC307C" w14:textId="77777777" w:rsidTr="002B1C18">
              <w:tc>
                <w:tcPr>
                  <w:tcW w:w="3119" w:type="dxa"/>
                  <w:shd w:val="clear" w:color="auto" w:fill="auto"/>
                </w:tcPr>
                <w:p w14:paraId="4B3F007D" w14:textId="77777777" w:rsidR="00783F08" w:rsidRPr="00367A53" w:rsidRDefault="00783F08" w:rsidP="002B1C18">
                  <w:pPr>
                    <w:rPr>
                      <w:rFonts w:eastAsia="Calibri"/>
                      <w:szCs w:val="22"/>
                      <w:vertAlign w:val="superscript"/>
                    </w:rPr>
                  </w:pPr>
                  <w:r w:rsidRPr="00367A53">
                    <w:rPr>
                      <w:rFonts w:eastAsia="Calibri"/>
                      <w:szCs w:val="22"/>
                      <w:vertAlign w:val="superscript"/>
                    </w:rPr>
                    <w:t>(Дата</w:t>
                  </w:r>
                  <w:r w:rsidRPr="00367A53">
                    <w:rPr>
                      <w:rFonts w:eastAsia="Calibri"/>
                      <w:vertAlign w:val="superscript"/>
                    </w:rPr>
                    <w:t xml:space="preserve"> подання заяви-приєднання</w:t>
                  </w:r>
                  <w:r w:rsidRPr="00367A53">
                    <w:rPr>
                      <w:rFonts w:eastAsia="Calibri"/>
                      <w:szCs w:val="22"/>
                      <w:vertAlign w:val="superscript"/>
                    </w:rPr>
                    <w:t>)</w:t>
                  </w:r>
                </w:p>
              </w:tc>
              <w:tc>
                <w:tcPr>
                  <w:tcW w:w="3260" w:type="dxa"/>
                  <w:shd w:val="clear" w:color="auto" w:fill="auto"/>
                </w:tcPr>
                <w:p w14:paraId="4B02965F" w14:textId="77777777" w:rsidR="00783F08" w:rsidRPr="00367A53" w:rsidRDefault="00783F08" w:rsidP="002B1C18">
                  <w:pPr>
                    <w:jc w:val="center"/>
                    <w:rPr>
                      <w:rFonts w:eastAsia="Calibri"/>
                      <w:szCs w:val="22"/>
                      <w:vertAlign w:val="superscript"/>
                    </w:rPr>
                  </w:pPr>
                  <w:r w:rsidRPr="00367A53">
                    <w:rPr>
                      <w:rFonts w:eastAsia="Calibri"/>
                      <w:szCs w:val="22"/>
                      <w:vertAlign w:val="superscript"/>
                    </w:rPr>
                    <w:t>(Підпис, М.П.)</w:t>
                  </w:r>
                </w:p>
              </w:tc>
              <w:tc>
                <w:tcPr>
                  <w:tcW w:w="3544" w:type="dxa"/>
                  <w:shd w:val="clear" w:color="auto" w:fill="auto"/>
                </w:tcPr>
                <w:p w14:paraId="3D4FA7FC" w14:textId="77777777" w:rsidR="00783F08" w:rsidRPr="00367A53" w:rsidRDefault="00783F08" w:rsidP="002B1C18">
                  <w:pPr>
                    <w:jc w:val="center"/>
                    <w:rPr>
                      <w:rFonts w:eastAsia="Calibri"/>
                      <w:szCs w:val="22"/>
                      <w:vertAlign w:val="superscript"/>
                    </w:rPr>
                  </w:pPr>
                  <w:r w:rsidRPr="00367A53">
                    <w:rPr>
                      <w:rFonts w:eastAsia="Calibri"/>
                      <w:szCs w:val="22"/>
                      <w:vertAlign w:val="superscript"/>
                    </w:rPr>
                    <w:t>(П.І.Б. Споживача)</w:t>
                  </w:r>
                </w:p>
              </w:tc>
            </w:tr>
          </w:tbl>
          <w:p w14:paraId="070CD8E5" w14:textId="77777777" w:rsidR="00783F08" w:rsidRPr="00367A53" w:rsidRDefault="00783F08" w:rsidP="002B1C18">
            <w:pPr>
              <w:jc w:val="both"/>
              <w:rPr>
                <w:rFonts w:eastAsia="Calibri"/>
                <w:b/>
              </w:rPr>
            </w:pPr>
          </w:p>
        </w:tc>
        <w:tc>
          <w:tcPr>
            <w:tcW w:w="236" w:type="dxa"/>
            <w:shd w:val="clear" w:color="auto" w:fill="auto"/>
          </w:tcPr>
          <w:p w14:paraId="12E9867C" w14:textId="77777777" w:rsidR="00783F08" w:rsidRPr="00367A53" w:rsidRDefault="00783F08" w:rsidP="002B1C18">
            <w:pPr>
              <w:jc w:val="both"/>
              <w:rPr>
                <w:rFonts w:eastAsia="Calibri"/>
                <w:b/>
              </w:rPr>
            </w:pPr>
          </w:p>
        </w:tc>
      </w:tr>
    </w:tbl>
    <w:p w14:paraId="4F0D9D7B" w14:textId="77777777" w:rsidR="00783F08" w:rsidRPr="00EA4900" w:rsidRDefault="00783F08" w:rsidP="005D11BE">
      <w:pPr>
        <w:jc w:val="both"/>
      </w:pPr>
    </w:p>
    <w:sectPr w:rsidR="00783F08" w:rsidRPr="00EA4900" w:rsidSect="00EA4900">
      <w:footerReference w:type="default" r:id="rId7"/>
      <w:pgSz w:w="11900" w:h="16840"/>
      <w:pgMar w:top="567" w:right="567" w:bottom="1134" w:left="1418" w:header="0" w:footer="6" w:gutter="0"/>
      <w:cols w:space="999"/>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A94FD" w14:textId="77777777" w:rsidR="00665BF1" w:rsidRDefault="00665BF1" w:rsidP="004624F7">
      <w:r>
        <w:separator/>
      </w:r>
    </w:p>
  </w:endnote>
  <w:endnote w:type="continuationSeparator" w:id="0">
    <w:p w14:paraId="0BD78EA8" w14:textId="77777777" w:rsidR="00665BF1" w:rsidRDefault="00665BF1" w:rsidP="00462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8427091"/>
      <w:docPartObj>
        <w:docPartGallery w:val="Page Numbers (Bottom of Page)"/>
        <w:docPartUnique/>
      </w:docPartObj>
    </w:sdtPr>
    <w:sdtEndPr/>
    <w:sdtContent>
      <w:p w14:paraId="60AB1B85" w14:textId="77777777" w:rsidR="004624F7" w:rsidRDefault="004624F7">
        <w:pPr>
          <w:pStyle w:val="a6"/>
          <w:jc w:val="center"/>
        </w:pPr>
        <w:r>
          <w:fldChar w:fldCharType="begin"/>
        </w:r>
        <w:r>
          <w:instrText>PAGE   \* MERGEFORMAT</w:instrText>
        </w:r>
        <w:r>
          <w:fldChar w:fldCharType="separate"/>
        </w:r>
        <w:r w:rsidR="00BA7DC0" w:rsidRPr="00BA7DC0">
          <w:rPr>
            <w:noProof/>
            <w:lang w:val="ru-RU"/>
          </w:rPr>
          <w:t>7</w:t>
        </w:r>
        <w:r>
          <w:fldChar w:fldCharType="end"/>
        </w:r>
      </w:p>
    </w:sdtContent>
  </w:sdt>
  <w:p w14:paraId="1F4BA997" w14:textId="77777777" w:rsidR="004624F7" w:rsidRDefault="004624F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BCC4F" w14:textId="77777777" w:rsidR="00665BF1" w:rsidRDefault="00665BF1" w:rsidP="004624F7">
      <w:r>
        <w:separator/>
      </w:r>
    </w:p>
  </w:footnote>
  <w:footnote w:type="continuationSeparator" w:id="0">
    <w:p w14:paraId="61CE3C56" w14:textId="77777777" w:rsidR="00665BF1" w:rsidRDefault="00665BF1" w:rsidP="004624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B5D1B"/>
    <w:multiLevelType w:val="multilevel"/>
    <w:tmpl w:val="625616D6"/>
    <w:lvl w:ilvl="0">
      <w:start w:val="13"/>
      <w:numFmt w:val="decimal"/>
      <w:lvlText w:val="%1."/>
      <w:lvlJc w:val="left"/>
      <w:pPr>
        <w:ind w:left="6963" w:hanging="660"/>
      </w:pPr>
    </w:lvl>
    <w:lvl w:ilvl="1">
      <w:start w:val="15"/>
      <w:numFmt w:val="decimal"/>
      <w:lvlText w:val="%1.%2."/>
      <w:lvlJc w:val="left"/>
      <w:pPr>
        <w:ind w:left="7317" w:hanging="660"/>
      </w:pPr>
    </w:lvl>
    <w:lvl w:ilvl="2">
      <w:start w:val="1"/>
      <w:numFmt w:val="decimal"/>
      <w:lvlText w:val="%1.%2.%3."/>
      <w:lvlJc w:val="left"/>
      <w:pPr>
        <w:ind w:left="7731" w:hanging="720"/>
      </w:pPr>
    </w:lvl>
    <w:lvl w:ilvl="3">
      <w:start w:val="1"/>
      <w:numFmt w:val="decimal"/>
      <w:lvlText w:val="%1.%2.%3.%4."/>
      <w:lvlJc w:val="left"/>
      <w:pPr>
        <w:ind w:left="8085" w:hanging="720"/>
      </w:pPr>
    </w:lvl>
    <w:lvl w:ilvl="4">
      <w:start w:val="1"/>
      <w:numFmt w:val="decimal"/>
      <w:lvlText w:val="%1.%2.%3.%4.%5."/>
      <w:lvlJc w:val="left"/>
      <w:pPr>
        <w:ind w:left="8799" w:hanging="1080"/>
      </w:pPr>
    </w:lvl>
    <w:lvl w:ilvl="5">
      <w:start w:val="1"/>
      <w:numFmt w:val="decimal"/>
      <w:lvlText w:val="%1.%2.%3.%4.%5.%6."/>
      <w:lvlJc w:val="left"/>
      <w:pPr>
        <w:ind w:left="9153" w:hanging="1080"/>
      </w:pPr>
    </w:lvl>
    <w:lvl w:ilvl="6">
      <w:start w:val="1"/>
      <w:numFmt w:val="decimal"/>
      <w:lvlText w:val="%1.%2.%3.%4.%5.%6.%7."/>
      <w:lvlJc w:val="left"/>
      <w:pPr>
        <w:ind w:left="9507" w:hanging="1080"/>
      </w:pPr>
    </w:lvl>
    <w:lvl w:ilvl="7">
      <w:start w:val="1"/>
      <w:numFmt w:val="decimal"/>
      <w:lvlText w:val="%1.%2.%3.%4.%5.%6.%7.%8."/>
      <w:lvlJc w:val="left"/>
      <w:pPr>
        <w:ind w:left="10221" w:hanging="1440"/>
      </w:pPr>
    </w:lvl>
    <w:lvl w:ilvl="8">
      <w:start w:val="1"/>
      <w:numFmt w:val="decimal"/>
      <w:lvlText w:val="%1.%2.%3.%4.%5.%6.%7.%8.%9."/>
      <w:lvlJc w:val="left"/>
      <w:pPr>
        <w:ind w:left="10575" w:hanging="1440"/>
      </w:pPr>
    </w:lvl>
  </w:abstractNum>
  <w:abstractNum w:abstractNumId="1" w15:restartNumberingAfterBreak="0">
    <w:nsid w:val="21D10C31"/>
    <w:multiLevelType w:val="multilevel"/>
    <w:tmpl w:val="EAEE2FDC"/>
    <w:lvl w:ilvl="0">
      <w:start w:val="13"/>
      <w:numFmt w:val="decimal"/>
      <w:lvlText w:val="%1."/>
      <w:lvlJc w:val="left"/>
      <w:pPr>
        <w:ind w:left="780" w:hanging="780"/>
      </w:pPr>
      <w:rPr>
        <w:rFonts w:hint="default"/>
      </w:rPr>
    </w:lvl>
    <w:lvl w:ilvl="1">
      <w:start w:val="15"/>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7237354"/>
    <w:multiLevelType w:val="multilevel"/>
    <w:tmpl w:val="404C2D8C"/>
    <w:lvl w:ilvl="0">
      <w:start w:val="13"/>
      <w:numFmt w:val="decimal"/>
      <w:lvlText w:val="%1."/>
      <w:lvlJc w:val="left"/>
      <w:pPr>
        <w:ind w:left="780" w:hanging="780"/>
      </w:pPr>
      <w:rPr>
        <w:rFonts w:hint="default"/>
      </w:rPr>
    </w:lvl>
    <w:lvl w:ilvl="1">
      <w:start w:val="15"/>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03D15FF"/>
    <w:multiLevelType w:val="multilevel"/>
    <w:tmpl w:val="A6386124"/>
    <w:lvl w:ilvl="0">
      <w:start w:val="1"/>
      <w:numFmt w:val="decimal"/>
      <w:suff w:val="space"/>
      <w:lvlText w:val="%1)"/>
      <w:lvlJc w:val="left"/>
      <w:pPr>
        <w:ind w:left="0" w:firstLine="0"/>
      </w:pPr>
    </w:lvl>
    <w:lvl w:ilvl="1">
      <w:start w:val="1"/>
      <w:numFmt w:val="decimal"/>
      <w:lvlText w:val="%1.%2."/>
      <w:lvlJc w:val="left"/>
      <w:pPr>
        <w:ind w:left="357" w:hanging="357"/>
      </w:pPr>
    </w:lvl>
    <w:lvl w:ilvl="2">
      <w:start w:val="1"/>
      <w:numFmt w:val="decimal"/>
      <w:lvlText w:val="%1.%2.%3."/>
      <w:lvlJc w:val="left"/>
      <w:pPr>
        <w:ind w:left="1077" w:hanging="720"/>
      </w:pPr>
    </w:lvl>
    <w:lvl w:ilvl="3">
      <w:start w:val="1"/>
      <w:numFmt w:val="lowerLetter"/>
      <w:lvlText w:val="%4)"/>
      <w:lvlJc w:val="left"/>
      <w:pPr>
        <w:ind w:left="1440" w:hanging="363"/>
      </w:pPr>
    </w:lvl>
    <w:lvl w:ilvl="4">
      <w:start w:val="1"/>
      <w:numFmt w:val="lowerRoman"/>
      <w:lvlText w:val="%5."/>
      <w:lvlJc w:val="left"/>
      <w:pPr>
        <w:ind w:left="1797" w:hanging="357"/>
      </w:pPr>
    </w:lvl>
    <w:lvl w:ilvl="5">
      <w:start w:val="1"/>
      <w:numFmt w:val="bullet"/>
      <w:lvlText w:val=""/>
      <w:lvlJc w:val="left"/>
      <w:pPr>
        <w:ind w:left="1440" w:hanging="363"/>
      </w:pPr>
      <w:rPr>
        <w:rFonts w:ascii="Symbol" w:hAnsi="Symbol" w:hint="default"/>
        <w:color w:val="auto"/>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
    <w:abstractNumId w:val="0"/>
    <w:lvlOverride w:ilvl="0">
      <w:startOverride w:val="13"/>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1BE"/>
    <w:rsid w:val="000477DD"/>
    <w:rsid w:val="000721C3"/>
    <w:rsid w:val="00080D9C"/>
    <w:rsid w:val="00081D5F"/>
    <w:rsid w:val="00091A85"/>
    <w:rsid w:val="000953CA"/>
    <w:rsid w:val="000A7D64"/>
    <w:rsid w:val="000F4F7A"/>
    <w:rsid w:val="001002AC"/>
    <w:rsid w:val="00102003"/>
    <w:rsid w:val="001074AA"/>
    <w:rsid w:val="001202D3"/>
    <w:rsid w:val="00126423"/>
    <w:rsid w:val="00130912"/>
    <w:rsid w:val="001618A0"/>
    <w:rsid w:val="00175A20"/>
    <w:rsid w:val="00184DC2"/>
    <w:rsid w:val="001929AC"/>
    <w:rsid w:val="00192F20"/>
    <w:rsid w:val="00197238"/>
    <w:rsid w:val="001A499B"/>
    <w:rsid w:val="001C6AB9"/>
    <w:rsid w:val="001E0182"/>
    <w:rsid w:val="001E112D"/>
    <w:rsid w:val="001E7AB1"/>
    <w:rsid w:val="001F48CC"/>
    <w:rsid w:val="001F4A38"/>
    <w:rsid w:val="001F6601"/>
    <w:rsid w:val="001F7519"/>
    <w:rsid w:val="00224703"/>
    <w:rsid w:val="002267CA"/>
    <w:rsid w:val="00247150"/>
    <w:rsid w:val="00270D69"/>
    <w:rsid w:val="0027248C"/>
    <w:rsid w:val="00293518"/>
    <w:rsid w:val="002A2A08"/>
    <w:rsid w:val="002A7298"/>
    <w:rsid w:val="002B248B"/>
    <w:rsid w:val="003006D8"/>
    <w:rsid w:val="0033496D"/>
    <w:rsid w:val="00344EAA"/>
    <w:rsid w:val="0034621D"/>
    <w:rsid w:val="00355DFC"/>
    <w:rsid w:val="0037420C"/>
    <w:rsid w:val="0037575B"/>
    <w:rsid w:val="003A0B44"/>
    <w:rsid w:val="003A7314"/>
    <w:rsid w:val="003C7849"/>
    <w:rsid w:val="003E16C0"/>
    <w:rsid w:val="00442EB3"/>
    <w:rsid w:val="00460FD0"/>
    <w:rsid w:val="004624F7"/>
    <w:rsid w:val="004914AD"/>
    <w:rsid w:val="004B18BF"/>
    <w:rsid w:val="004B2FB6"/>
    <w:rsid w:val="004B44A8"/>
    <w:rsid w:val="004B7168"/>
    <w:rsid w:val="004C05F0"/>
    <w:rsid w:val="004E0E21"/>
    <w:rsid w:val="004F426B"/>
    <w:rsid w:val="005022B8"/>
    <w:rsid w:val="005569D4"/>
    <w:rsid w:val="00581A19"/>
    <w:rsid w:val="005A4EBD"/>
    <w:rsid w:val="005C18E5"/>
    <w:rsid w:val="005C5625"/>
    <w:rsid w:val="005D11BE"/>
    <w:rsid w:val="005D61C6"/>
    <w:rsid w:val="005E098F"/>
    <w:rsid w:val="005E36D9"/>
    <w:rsid w:val="00610D4E"/>
    <w:rsid w:val="00630D78"/>
    <w:rsid w:val="0064214A"/>
    <w:rsid w:val="006533B7"/>
    <w:rsid w:val="00665BF1"/>
    <w:rsid w:val="006866A8"/>
    <w:rsid w:val="006B4EB2"/>
    <w:rsid w:val="006C26D6"/>
    <w:rsid w:val="006C3333"/>
    <w:rsid w:val="006E371C"/>
    <w:rsid w:val="006F218D"/>
    <w:rsid w:val="00713B8F"/>
    <w:rsid w:val="00730E3F"/>
    <w:rsid w:val="00750D76"/>
    <w:rsid w:val="007567BE"/>
    <w:rsid w:val="00764F9C"/>
    <w:rsid w:val="00781D26"/>
    <w:rsid w:val="00783F08"/>
    <w:rsid w:val="0079374D"/>
    <w:rsid w:val="007A2095"/>
    <w:rsid w:val="007A7AD5"/>
    <w:rsid w:val="007C1668"/>
    <w:rsid w:val="007D0FF9"/>
    <w:rsid w:val="00814B87"/>
    <w:rsid w:val="0081780A"/>
    <w:rsid w:val="008253E3"/>
    <w:rsid w:val="00847808"/>
    <w:rsid w:val="00850947"/>
    <w:rsid w:val="00851A1A"/>
    <w:rsid w:val="00853D6E"/>
    <w:rsid w:val="0085728F"/>
    <w:rsid w:val="008953CC"/>
    <w:rsid w:val="008C6232"/>
    <w:rsid w:val="008D5051"/>
    <w:rsid w:val="008D65AA"/>
    <w:rsid w:val="008E1B30"/>
    <w:rsid w:val="008F494B"/>
    <w:rsid w:val="00900434"/>
    <w:rsid w:val="009648BF"/>
    <w:rsid w:val="00990284"/>
    <w:rsid w:val="0099530F"/>
    <w:rsid w:val="009A473B"/>
    <w:rsid w:val="009B57D3"/>
    <w:rsid w:val="009E3EF5"/>
    <w:rsid w:val="009E47C7"/>
    <w:rsid w:val="009E7E9C"/>
    <w:rsid w:val="00A01A3F"/>
    <w:rsid w:val="00A12719"/>
    <w:rsid w:val="00A16000"/>
    <w:rsid w:val="00A27A80"/>
    <w:rsid w:val="00A27F48"/>
    <w:rsid w:val="00A3338F"/>
    <w:rsid w:val="00A46887"/>
    <w:rsid w:val="00A82F00"/>
    <w:rsid w:val="00AA092D"/>
    <w:rsid w:val="00AC1AA0"/>
    <w:rsid w:val="00AC1B08"/>
    <w:rsid w:val="00AC714B"/>
    <w:rsid w:val="00AF130D"/>
    <w:rsid w:val="00B103E9"/>
    <w:rsid w:val="00B31918"/>
    <w:rsid w:val="00B51AEA"/>
    <w:rsid w:val="00B531D8"/>
    <w:rsid w:val="00B57C42"/>
    <w:rsid w:val="00B62272"/>
    <w:rsid w:val="00B646FE"/>
    <w:rsid w:val="00B67ED9"/>
    <w:rsid w:val="00BA2E63"/>
    <w:rsid w:val="00BA7DC0"/>
    <w:rsid w:val="00BC2D80"/>
    <w:rsid w:val="00BC3791"/>
    <w:rsid w:val="00BD255F"/>
    <w:rsid w:val="00BF420B"/>
    <w:rsid w:val="00BF480B"/>
    <w:rsid w:val="00BF491A"/>
    <w:rsid w:val="00BF6B81"/>
    <w:rsid w:val="00C1206D"/>
    <w:rsid w:val="00C33FCF"/>
    <w:rsid w:val="00C45A01"/>
    <w:rsid w:val="00C46FF8"/>
    <w:rsid w:val="00C83FFB"/>
    <w:rsid w:val="00C879C1"/>
    <w:rsid w:val="00C90DAF"/>
    <w:rsid w:val="00CA5D2C"/>
    <w:rsid w:val="00CB10A1"/>
    <w:rsid w:val="00CF3CFB"/>
    <w:rsid w:val="00D3109E"/>
    <w:rsid w:val="00D36E1C"/>
    <w:rsid w:val="00D42ADB"/>
    <w:rsid w:val="00D43009"/>
    <w:rsid w:val="00D47223"/>
    <w:rsid w:val="00D51AB0"/>
    <w:rsid w:val="00D628F5"/>
    <w:rsid w:val="00D717DD"/>
    <w:rsid w:val="00D75FEB"/>
    <w:rsid w:val="00D77DD0"/>
    <w:rsid w:val="00D87F9D"/>
    <w:rsid w:val="00D95674"/>
    <w:rsid w:val="00DA5976"/>
    <w:rsid w:val="00DA6CFB"/>
    <w:rsid w:val="00DC4B98"/>
    <w:rsid w:val="00DE1C44"/>
    <w:rsid w:val="00DE4521"/>
    <w:rsid w:val="00E026AC"/>
    <w:rsid w:val="00E05CE2"/>
    <w:rsid w:val="00E9495C"/>
    <w:rsid w:val="00EA4900"/>
    <w:rsid w:val="00EB3109"/>
    <w:rsid w:val="00EB5448"/>
    <w:rsid w:val="00EC76E9"/>
    <w:rsid w:val="00ED1760"/>
    <w:rsid w:val="00ED4FB4"/>
    <w:rsid w:val="00EF6031"/>
    <w:rsid w:val="00F12CFE"/>
    <w:rsid w:val="00F143CF"/>
    <w:rsid w:val="00F17F2E"/>
    <w:rsid w:val="00F302F7"/>
    <w:rsid w:val="00F32772"/>
    <w:rsid w:val="00F33946"/>
    <w:rsid w:val="00F40011"/>
    <w:rsid w:val="00F606F7"/>
    <w:rsid w:val="00F91DB1"/>
    <w:rsid w:val="00F932A8"/>
    <w:rsid w:val="00F93F3C"/>
    <w:rsid w:val="00F97939"/>
    <w:rsid w:val="00FA0788"/>
    <w:rsid w:val="00FB1F80"/>
    <w:rsid w:val="00FC0DA0"/>
    <w:rsid w:val="00FC40BC"/>
    <w:rsid w:val="00FD0094"/>
    <w:rsid w:val="00FE0493"/>
    <w:rsid w:val="00FF57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6AC321"/>
  <w15:chartTrackingRefBased/>
  <w15:docId w15:val="{FDE1A264-4E46-442C-B752-518D681BF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D11BE"/>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B5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624F7"/>
    <w:pPr>
      <w:tabs>
        <w:tab w:val="center" w:pos="4677"/>
        <w:tab w:val="right" w:pos="9355"/>
      </w:tabs>
    </w:pPr>
  </w:style>
  <w:style w:type="character" w:customStyle="1" w:styleId="a5">
    <w:name w:val="Верхний колонтитул Знак"/>
    <w:basedOn w:val="a0"/>
    <w:link w:val="a4"/>
    <w:rsid w:val="004624F7"/>
    <w:rPr>
      <w:sz w:val="24"/>
      <w:szCs w:val="24"/>
      <w:lang w:val="uk-UA" w:eastAsia="uk-UA"/>
    </w:rPr>
  </w:style>
  <w:style w:type="paragraph" w:styleId="a6">
    <w:name w:val="footer"/>
    <w:basedOn w:val="a"/>
    <w:link w:val="a7"/>
    <w:uiPriority w:val="99"/>
    <w:rsid w:val="004624F7"/>
    <w:pPr>
      <w:tabs>
        <w:tab w:val="center" w:pos="4677"/>
        <w:tab w:val="right" w:pos="9355"/>
      </w:tabs>
    </w:pPr>
  </w:style>
  <w:style w:type="character" w:customStyle="1" w:styleId="a7">
    <w:name w:val="Нижний колонтитул Знак"/>
    <w:basedOn w:val="a0"/>
    <w:link w:val="a6"/>
    <w:uiPriority w:val="99"/>
    <w:rsid w:val="004624F7"/>
    <w:rPr>
      <w:sz w:val="24"/>
      <w:szCs w:val="24"/>
      <w:lang w:val="uk-UA" w:eastAsia="uk-UA"/>
    </w:rPr>
  </w:style>
  <w:style w:type="character" w:customStyle="1" w:styleId="st42">
    <w:name w:val="st42"/>
    <w:uiPriority w:val="99"/>
    <w:rsid w:val="004F426B"/>
    <w:rPr>
      <w:color w:val="000000"/>
    </w:rPr>
  </w:style>
  <w:style w:type="paragraph" w:customStyle="1" w:styleId="st2">
    <w:name w:val="st2"/>
    <w:uiPriority w:val="99"/>
    <w:rsid w:val="004F426B"/>
    <w:pPr>
      <w:autoSpaceDE w:val="0"/>
      <w:autoSpaceDN w:val="0"/>
      <w:adjustRightInd w:val="0"/>
      <w:spacing w:after="150"/>
      <w:ind w:firstLine="450"/>
      <w:jc w:val="both"/>
    </w:pPr>
    <w:rPr>
      <w:sz w:val="24"/>
      <w:szCs w:val="24"/>
      <w:lang w:val="uk-UA" w:eastAsia="uk-UA"/>
    </w:rPr>
  </w:style>
  <w:style w:type="paragraph" w:styleId="a8">
    <w:name w:val="No Spacing"/>
    <w:uiPriority w:val="1"/>
    <w:qFormat/>
    <w:rsid w:val="004F426B"/>
    <w:pPr>
      <w:widowControl w:val="0"/>
    </w:pPr>
    <w:rPr>
      <w:rFonts w:ascii="Courier New" w:eastAsia="Courier New" w:hAnsi="Courier New" w:cs="Courier New"/>
      <w:color w:val="000000"/>
      <w:sz w:val="24"/>
      <w:szCs w:val="24"/>
      <w:lang w:val="uk-UA"/>
    </w:rPr>
  </w:style>
  <w:style w:type="character" w:customStyle="1" w:styleId="61pt">
    <w:name w:val="Основной текст (6) + Интервал 1 pt"/>
    <w:rsid w:val="004F426B"/>
    <w:rPr>
      <w:rFonts w:ascii="Times New Roman" w:eastAsia="Times New Roman" w:hAnsi="Times New Roman" w:cs="Times New Roman"/>
      <w:b/>
      <w:bCs/>
      <w:i w:val="0"/>
      <w:iCs w:val="0"/>
      <w:smallCaps w:val="0"/>
      <w:strike w:val="0"/>
      <w:color w:val="000000"/>
      <w:spacing w:val="27"/>
      <w:w w:val="100"/>
      <w:position w:val="0"/>
      <w:sz w:val="20"/>
      <w:szCs w:val="20"/>
      <w:u w:val="none"/>
      <w:shd w:val="clear" w:color="auto" w:fill="FFFFFF"/>
      <w:lang w:val="uk-UA"/>
    </w:rPr>
  </w:style>
  <w:style w:type="character" w:customStyle="1" w:styleId="a9">
    <w:name w:val="Абзац списка Знак"/>
    <w:link w:val="aa"/>
    <w:uiPriority w:val="34"/>
    <w:locked/>
    <w:rsid w:val="00EA4900"/>
    <w:rPr>
      <w:sz w:val="24"/>
      <w:szCs w:val="24"/>
    </w:rPr>
  </w:style>
  <w:style w:type="paragraph" w:styleId="aa">
    <w:name w:val="List Paragraph"/>
    <w:basedOn w:val="a"/>
    <w:link w:val="a9"/>
    <w:uiPriority w:val="34"/>
    <w:qFormat/>
    <w:rsid w:val="00EA4900"/>
    <w:pPr>
      <w:ind w:left="720"/>
      <w:contextualSpacing/>
    </w:pPr>
    <w:rPr>
      <w:lang w:val="ru-RU" w:eastAsia="ru-RU"/>
    </w:rPr>
  </w:style>
  <w:style w:type="paragraph" w:customStyle="1" w:styleId="TableParagraph">
    <w:name w:val="Table Paragraph"/>
    <w:basedOn w:val="a"/>
    <w:uiPriority w:val="1"/>
    <w:qFormat/>
    <w:rsid w:val="00BD255F"/>
    <w:pPr>
      <w:widowControl w:val="0"/>
      <w:autoSpaceDE w:val="0"/>
      <w:autoSpaceDN w:val="0"/>
      <w:ind w:left="200"/>
    </w:pPr>
    <w:rPr>
      <w:sz w:val="22"/>
      <w:szCs w:val="22"/>
      <w:lang w:eastAsia="en-US"/>
    </w:rPr>
  </w:style>
  <w:style w:type="character" w:styleId="ab">
    <w:name w:val="Hyperlink"/>
    <w:uiPriority w:val="99"/>
    <w:unhideWhenUsed/>
    <w:rsid w:val="00FD0094"/>
    <w:rPr>
      <w:color w:val="0000FF"/>
      <w:u w:val="single"/>
    </w:rPr>
  </w:style>
  <w:style w:type="paragraph" w:customStyle="1" w:styleId="ac">
    <w:basedOn w:val="a"/>
    <w:next w:val="ad"/>
    <w:uiPriority w:val="99"/>
    <w:unhideWhenUsed/>
    <w:qFormat/>
    <w:rsid w:val="00783F08"/>
    <w:pPr>
      <w:spacing w:beforeAutospacing="1" w:afterAutospacing="1"/>
    </w:pPr>
    <w:rPr>
      <w:lang w:val="en-US" w:eastAsia="en-US"/>
    </w:rPr>
  </w:style>
  <w:style w:type="paragraph" w:styleId="ad">
    <w:name w:val="Normal (Web)"/>
    <w:basedOn w:val="a"/>
    <w:rsid w:val="00783F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342276">
      <w:bodyDiv w:val="1"/>
      <w:marLeft w:val="0"/>
      <w:marRight w:val="0"/>
      <w:marTop w:val="0"/>
      <w:marBottom w:val="0"/>
      <w:divBdr>
        <w:top w:val="none" w:sz="0" w:space="0" w:color="auto"/>
        <w:left w:val="none" w:sz="0" w:space="0" w:color="auto"/>
        <w:bottom w:val="none" w:sz="0" w:space="0" w:color="auto"/>
        <w:right w:val="none" w:sz="0" w:space="0" w:color="auto"/>
      </w:divBdr>
    </w:div>
    <w:div w:id="1080759541">
      <w:bodyDiv w:val="1"/>
      <w:marLeft w:val="0"/>
      <w:marRight w:val="0"/>
      <w:marTop w:val="0"/>
      <w:marBottom w:val="0"/>
      <w:divBdr>
        <w:top w:val="none" w:sz="0" w:space="0" w:color="auto"/>
        <w:left w:val="none" w:sz="0" w:space="0" w:color="auto"/>
        <w:bottom w:val="none" w:sz="0" w:space="0" w:color="auto"/>
        <w:right w:val="none" w:sz="0" w:space="0" w:color="auto"/>
      </w:divBdr>
    </w:div>
    <w:div w:id="1134904802">
      <w:bodyDiv w:val="1"/>
      <w:marLeft w:val="0"/>
      <w:marRight w:val="0"/>
      <w:marTop w:val="0"/>
      <w:marBottom w:val="0"/>
      <w:divBdr>
        <w:top w:val="none" w:sz="0" w:space="0" w:color="auto"/>
        <w:left w:val="none" w:sz="0" w:space="0" w:color="auto"/>
        <w:bottom w:val="none" w:sz="0" w:space="0" w:color="auto"/>
        <w:right w:val="none" w:sz="0" w:space="0" w:color="auto"/>
      </w:divBdr>
    </w:div>
    <w:div w:id="145452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16988</Words>
  <Characters>9684</Characters>
  <Application>Microsoft Office Word</Application>
  <DocSecurity>0</DocSecurity>
  <Lines>80</Lines>
  <Paragraphs>53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Pogrebnyak Oksana</dc:creator>
  <cp:keywords/>
  <dc:description/>
  <cp:lastModifiedBy>Kolomiiets Olena</cp:lastModifiedBy>
  <cp:revision>9</cp:revision>
  <dcterms:created xsi:type="dcterms:W3CDTF">2025-11-28T07:35:00Z</dcterms:created>
  <dcterms:modified xsi:type="dcterms:W3CDTF">2025-11-28T21:36:00Z</dcterms:modified>
</cp:coreProperties>
</file>